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98" w:rsidRDefault="004E6A98" w:rsidP="002E3937">
      <w:pPr>
        <w:rPr>
          <w:rFonts w:asciiTheme="minorHAnsi" w:hAnsiTheme="minorHAnsi"/>
          <w:b/>
        </w:rPr>
      </w:pPr>
      <w:r w:rsidRPr="004E6A98">
        <w:rPr>
          <w:rFonts w:asciiTheme="minorHAnsi" w:hAnsiTheme="minorHAnsi"/>
          <w:b/>
        </w:rPr>
        <w:t>MISSION OF PRESIDENTS’ COUNCIL</w:t>
      </w:r>
    </w:p>
    <w:p w:rsidR="004E6A98" w:rsidRPr="004E6A98" w:rsidRDefault="004E6A98" w:rsidP="002E3937">
      <w:pPr>
        <w:rPr>
          <w:rStyle w:val="Strong"/>
          <w:rFonts w:asciiTheme="minorHAnsi" w:hAnsiTheme="minorHAnsi" w:cs="Calibri"/>
          <w:b w:val="0"/>
          <w:bCs w:val="0"/>
        </w:rPr>
      </w:pPr>
    </w:p>
    <w:p w:rsidR="00E271C2" w:rsidRPr="009F660C" w:rsidRDefault="00E271C2" w:rsidP="002E3937">
      <w:pPr>
        <w:rPr>
          <w:rStyle w:val="Strong"/>
          <w:rFonts w:asciiTheme="minorHAnsi" w:hAnsiTheme="minorHAnsi" w:cs="Calibri"/>
          <w:b w:val="0"/>
          <w:bCs w:val="0"/>
        </w:rPr>
      </w:pPr>
      <w:r w:rsidRPr="009F660C">
        <w:rPr>
          <w:rStyle w:val="Strong"/>
          <w:rFonts w:asciiTheme="minorHAnsi" w:hAnsiTheme="minorHAnsi" w:cs="Calibri"/>
          <w:bCs w:val="0"/>
        </w:rPr>
        <w:t>What is the purpose of President</w:t>
      </w:r>
      <w:r w:rsidR="002B2F4D" w:rsidRPr="009F660C">
        <w:rPr>
          <w:rStyle w:val="Strong"/>
          <w:rFonts w:asciiTheme="minorHAnsi" w:hAnsiTheme="minorHAnsi" w:cs="Calibri"/>
          <w:bCs w:val="0"/>
        </w:rPr>
        <w:t>s</w:t>
      </w:r>
      <w:r w:rsidR="009369AD" w:rsidRPr="009F660C">
        <w:rPr>
          <w:rStyle w:val="Strong"/>
          <w:rFonts w:asciiTheme="minorHAnsi" w:hAnsiTheme="minorHAnsi" w:cs="Calibri"/>
          <w:bCs w:val="0"/>
        </w:rPr>
        <w:t>’</w:t>
      </w:r>
      <w:r w:rsidRPr="009F660C">
        <w:rPr>
          <w:rStyle w:val="Strong"/>
          <w:rFonts w:asciiTheme="minorHAnsi" w:hAnsiTheme="minorHAnsi" w:cs="Calibri"/>
          <w:bCs w:val="0"/>
        </w:rPr>
        <w:t xml:space="preserve"> Council?</w:t>
      </w:r>
    </w:p>
    <w:p w:rsidR="009369AD" w:rsidRPr="009F660C" w:rsidRDefault="009B12DD" w:rsidP="00112260">
      <w:pPr>
        <w:rPr>
          <w:rFonts w:asciiTheme="minorHAnsi" w:hAnsiTheme="minorHAnsi" w:cs="Calibri"/>
        </w:rPr>
      </w:pPr>
      <w:r w:rsidRPr="009F660C">
        <w:rPr>
          <w:rFonts w:asciiTheme="minorHAnsi" w:hAnsiTheme="minorHAnsi" w:cs="Calibri"/>
        </w:rPr>
        <w:t>Presidents</w:t>
      </w:r>
      <w:r w:rsidR="009369AD" w:rsidRPr="009F660C">
        <w:rPr>
          <w:rFonts w:asciiTheme="minorHAnsi" w:hAnsiTheme="minorHAnsi" w:cs="Calibri"/>
        </w:rPr>
        <w:t>’</w:t>
      </w:r>
      <w:r w:rsidRPr="009F660C">
        <w:rPr>
          <w:rFonts w:asciiTheme="minorHAnsi" w:hAnsiTheme="minorHAnsi" w:cs="Calibri"/>
        </w:rPr>
        <w:t xml:space="preserve"> Council</w:t>
      </w:r>
      <w:r w:rsidR="009369AD" w:rsidRPr="009F660C">
        <w:rPr>
          <w:rFonts w:asciiTheme="minorHAnsi" w:hAnsiTheme="minorHAnsi" w:cs="Calibri"/>
        </w:rPr>
        <w:t xml:space="preserve"> makes policy recommendations to the Board of Edu</w:t>
      </w:r>
      <w:r w:rsidR="008F6BFF" w:rsidRPr="009F660C">
        <w:rPr>
          <w:rFonts w:asciiTheme="minorHAnsi" w:hAnsiTheme="minorHAnsi" w:cs="Calibri"/>
        </w:rPr>
        <w:t>cation</w:t>
      </w:r>
      <w:r w:rsidR="00E17564" w:rsidRPr="009F660C">
        <w:rPr>
          <w:rFonts w:asciiTheme="minorHAnsi" w:hAnsiTheme="minorHAnsi" w:cs="Calibri"/>
        </w:rPr>
        <w:t xml:space="preserve"> and approves all Administrative Regulations</w:t>
      </w:r>
      <w:r w:rsidR="008F6BFF" w:rsidRPr="009F660C">
        <w:rPr>
          <w:rFonts w:asciiTheme="minorHAnsi" w:hAnsiTheme="minorHAnsi" w:cs="Calibri"/>
        </w:rPr>
        <w:t xml:space="preserve">. The Council also coordinates </w:t>
      </w:r>
      <w:r w:rsidR="009369AD" w:rsidRPr="009F660C">
        <w:rPr>
          <w:rFonts w:asciiTheme="minorHAnsi" w:hAnsiTheme="minorHAnsi" w:cs="Calibri"/>
        </w:rPr>
        <w:t>college-w</w:t>
      </w:r>
      <w:r w:rsidR="00D37A33" w:rsidRPr="009F660C">
        <w:rPr>
          <w:rFonts w:asciiTheme="minorHAnsi" w:hAnsiTheme="minorHAnsi" w:cs="Calibri"/>
        </w:rPr>
        <w:t>ide planning and communication</w:t>
      </w:r>
      <w:r w:rsidR="002E6F50" w:rsidRPr="009F660C">
        <w:rPr>
          <w:rFonts w:asciiTheme="minorHAnsi" w:hAnsiTheme="minorHAnsi" w:cs="Calibri"/>
        </w:rPr>
        <w:t xml:space="preserve">, sets goals and strategic priorities, </w:t>
      </w:r>
      <w:r w:rsidR="008F6BFF" w:rsidRPr="009F660C">
        <w:rPr>
          <w:rFonts w:asciiTheme="minorHAnsi" w:hAnsiTheme="minorHAnsi" w:cs="Calibri"/>
        </w:rPr>
        <w:t xml:space="preserve">and </w:t>
      </w:r>
      <w:r w:rsidR="002E6F50" w:rsidRPr="009F660C">
        <w:rPr>
          <w:rFonts w:asciiTheme="minorHAnsi" w:hAnsiTheme="minorHAnsi" w:cs="Calibri"/>
        </w:rPr>
        <w:t>advises the executive team on th</w:t>
      </w:r>
      <w:r w:rsidR="008F6BFF" w:rsidRPr="009F660C">
        <w:rPr>
          <w:rFonts w:asciiTheme="minorHAnsi" w:hAnsiTheme="minorHAnsi" w:cs="Calibri"/>
        </w:rPr>
        <w:t>e proposed budget.</w:t>
      </w:r>
      <w:r w:rsidR="002E6F50" w:rsidRPr="009F660C">
        <w:rPr>
          <w:rFonts w:asciiTheme="minorHAnsi" w:hAnsiTheme="minorHAnsi" w:cs="Calibri"/>
        </w:rPr>
        <w:t xml:space="preserve"> </w:t>
      </w:r>
      <w:r w:rsidR="00D37A33" w:rsidRPr="009F660C">
        <w:rPr>
          <w:rFonts w:asciiTheme="minorHAnsi" w:hAnsiTheme="minorHAnsi" w:cs="Calibri"/>
        </w:rPr>
        <w:t xml:space="preserve"> </w:t>
      </w:r>
      <w:r w:rsidR="002E6F50" w:rsidRPr="009F660C">
        <w:rPr>
          <w:rFonts w:asciiTheme="minorHAnsi" w:hAnsiTheme="minorHAnsi" w:cs="Calibri"/>
        </w:rPr>
        <w:t>Presidents’ Council provides t</w:t>
      </w:r>
      <w:r w:rsidR="00D37A33" w:rsidRPr="009F660C">
        <w:rPr>
          <w:rFonts w:asciiTheme="minorHAnsi" w:hAnsiTheme="minorHAnsi" w:cs="Calibri"/>
        </w:rPr>
        <w:t>he opportunity for staff</w:t>
      </w:r>
      <w:r w:rsidR="002E6F50" w:rsidRPr="009F660C">
        <w:rPr>
          <w:rFonts w:asciiTheme="minorHAnsi" w:hAnsiTheme="minorHAnsi" w:cs="Calibri"/>
        </w:rPr>
        <w:t xml:space="preserve"> and student involvement</w:t>
      </w:r>
      <w:r w:rsidR="00D37A33" w:rsidRPr="009F660C">
        <w:rPr>
          <w:rFonts w:asciiTheme="minorHAnsi" w:hAnsiTheme="minorHAnsi" w:cs="Calibri"/>
        </w:rPr>
        <w:t xml:space="preserve"> </w:t>
      </w:r>
      <w:r w:rsidR="002E6F50" w:rsidRPr="009F660C">
        <w:rPr>
          <w:rFonts w:asciiTheme="minorHAnsi" w:hAnsiTheme="minorHAnsi" w:cs="Calibri"/>
        </w:rPr>
        <w:t xml:space="preserve">in the development and </w:t>
      </w:r>
      <w:r w:rsidR="00D37A33" w:rsidRPr="009F660C">
        <w:rPr>
          <w:rFonts w:asciiTheme="minorHAnsi" w:hAnsiTheme="minorHAnsi" w:cs="Calibri"/>
        </w:rPr>
        <w:t xml:space="preserve">review </w:t>
      </w:r>
      <w:r w:rsidR="00F21FBE" w:rsidRPr="009F660C">
        <w:rPr>
          <w:rFonts w:asciiTheme="minorHAnsi" w:hAnsiTheme="minorHAnsi" w:cs="Calibri"/>
        </w:rPr>
        <w:t>of institutional policies, activities, budget</w:t>
      </w:r>
      <w:r w:rsidR="002E6F50" w:rsidRPr="009F660C">
        <w:rPr>
          <w:rFonts w:asciiTheme="minorHAnsi" w:hAnsiTheme="minorHAnsi" w:cs="Calibri"/>
        </w:rPr>
        <w:t>s</w:t>
      </w:r>
      <w:r w:rsidR="00FC454A" w:rsidRPr="009F660C">
        <w:rPr>
          <w:rFonts w:asciiTheme="minorHAnsi" w:hAnsiTheme="minorHAnsi" w:cs="Calibri"/>
        </w:rPr>
        <w:t xml:space="preserve">, </w:t>
      </w:r>
      <w:r w:rsidR="00F21FBE" w:rsidRPr="009F660C">
        <w:rPr>
          <w:rFonts w:asciiTheme="minorHAnsi" w:hAnsiTheme="minorHAnsi" w:cs="Calibri"/>
        </w:rPr>
        <w:t>and performance.</w:t>
      </w:r>
    </w:p>
    <w:p w:rsidR="00F64146" w:rsidRPr="009F660C" w:rsidRDefault="00F64146" w:rsidP="00112260">
      <w:pPr>
        <w:rPr>
          <w:rFonts w:asciiTheme="minorHAnsi" w:hAnsiTheme="minorHAnsi" w:cs="Calibri"/>
        </w:rPr>
      </w:pPr>
    </w:p>
    <w:p w:rsidR="00F64146" w:rsidRPr="009F660C" w:rsidRDefault="00F64146" w:rsidP="00112260">
      <w:pPr>
        <w:rPr>
          <w:rFonts w:asciiTheme="minorHAnsi" w:hAnsiTheme="minorHAnsi" w:cs="Calibri"/>
        </w:rPr>
      </w:pPr>
      <w:r w:rsidRPr="009F660C">
        <w:rPr>
          <w:rFonts w:asciiTheme="minorHAnsi" w:hAnsiTheme="minorHAnsi" w:cs="Calibri"/>
        </w:rPr>
        <w:t xml:space="preserve">The </w:t>
      </w:r>
      <w:r w:rsidR="00FC454A" w:rsidRPr="009F660C">
        <w:rPr>
          <w:rFonts w:asciiTheme="minorHAnsi" w:hAnsiTheme="minorHAnsi" w:cs="Calibri"/>
        </w:rPr>
        <w:t>C</w:t>
      </w:r>
      <w:r w:rsidRPr="009F660C">
        <w:rPr>
          <w:rFonts w:asciiTheme="minorHAnsi" w:hAnsiTheme="minorHAnsi" w:cs="Calibri"/>
        </w:rPr>
        <w:t xml:space="preserve">ouncil understands that its recommendations </w:t>
      </w:r>
      <w:r w:rsidR="002E6F50" w:rsidRPr="009F660C">
        <w:rPr>
          <w:rFonts w:asciiTheme="minorHAnsi" w:hAnsiTheme="minorHAnsi" w:cs="Calibri"/>
        </w:rPr>
        <w:t xml:space="preserve">are in the service of </w:t>
      </w:r>
      <w:r w:rsidRPr="009F660C">
        <w:rPr>
          <w:rFonts w:asciiTheme="minorHAnsi" w:hAnsiTheme="minorHAnsi" w:cs="Calibri"/>
        </w:rPr>
        <w:t>the college</w:t>
      </w:r>
      <w:r w:rsidR="002E6F50" w:rsidRPr="009F660C">
        <w:rPr>
          <w:rFonts w:asciiTheme="minorHAnsi" w:hAnsiTheme="minorHAnsi" w:cs="Calibri"/>
        </w:rPr>
        <w:t>’s</w:t>
      </w:r>
      <w:r w:rsidRPr="009F660C">
        <w:rPr>
          <w:rFonts w:asciiTheme="minorHAnsi" w:hAnsiTheme="minorHAnsi" w:cs="Calibri"/>
        </w:rPr>
        <w:t xml:space="preserve"> mission and</w:t>
      </w:r>
      <w:r w:rsidR="008F6BFF" w:rsidRPr="009F660C">
        <w:rPr>
          <w:rFonts w:asciiTheme="minorHAnsi" w:hAnsiTheme="minorHAnsi" w:cs="Calibri"/>
        </w:rPr>
        <w:t xml:space="preserve"> that mission</w:t>
      </w:r>
      <w:r w:rsidRPr="009F660C">
        <w:rPr>
          <w:rFonts w:asciiTheme="minorHAnsi" w:hAnsiTheme="minorHAnsi" w:cs="Calibri"/>
        </w:rPr>
        <w:t xml:space="preserve"> must take priority over individual concerns</w:t>
      </w:r>
      <w:r w:rsidR="002E1F68" w:rsidRPr="009F660C">
        <w:rPr>
          <w:rFonts w:asciiTheme="minorHAnsi" w:hAnsiTheme="minorHAnsi" w:cs="Calibri"/>
        </w:rPr>
        <w:t>. Presidents’ Council shares in the responsibility with the community at large to safeguard the rights and dignity of students and staff.</w:t>
      </w:r>
    </w:p>
    <w:p w:rsidR="00E271C2" w:rsidRPr="009F660C" w:rsidRDefault="00E271C2" w:rsidP="002E3937">
      <w:pPr>
        <w:rPr>
          <w:rFonts w:asciiTheme="minorHAnsi" w:hAnsiTheme="minorHAnsi" w:cs="Calibri"/>
          <w:b/>
        </w:rPr>
      </w:pPr>
    </w:p>
    <w:p w:rsidR="00444DF5" w:rsidRPr="009F660C" w:rsidRDefault="00444DF5" w:rsidP="002E3937">
      <w:pPr>
        <w:rPr>
          <w:rFonts w:asciiTheme="minorHAnsi" w:hAnsiTheme="minorHAnsi" w:cs="Calibri"/>
          <w:b/>
        </w:rPr>
      </w:pPr>
      <w:r w:rsidRPr="009F660C">
        <w:rPr>
          <w:rFonts w:asciiTheme="minorHAnsi" w:hAnsiTheme="minorHAnsi" w:cs="Calibri"/>
          <w:b/>
        </w:rPr>
        <w:t>Guiding Principles of Presidents’ Council</w:t>
      </w:r>
    </w:p>
    <w:p w:rsidR="002B2F4D" w:rsidRPr="009F660C" w:rsidRDefault="00E271C2" w:rsidP="00212AB7">
      <w:pPr>
        <w:rPr>
          <w:rFonts w:asciiTheme="minorHAnsi" w:hAnsiTheme="minorHAnsi" w:cs="Calibri"/>
        </w:rPr>
      </w:pPr>
      <w:r w:rsidRPr="009F660C">
        <w:rPr>
          <w:rFonts w:asciiTheme="minorHAnsi" w:hAnsiTheme="minorHAnsi" w:cs="Calibri"/>
        </w:rPr>
        <w:t>President</w:t>
      </w:r>
      <w:r w:rsidR="002B2F4D" w:rsidRPr="009F660C">
        <w:rPr>
          <w:rFonts w:asciiTheme="minorHAnsi" w:hAnsiTheme="minorHAnsi" w:cs="Calibri"/>
        </w:rPr>
        <w:t>s</w:t>
      </w:r>
      <w:r w:rsidR="00D37A33" w:rsidRPr="009F660C">
        <w:rPr>
          <w:rFonts w:asciiTheme="minorHAnsi" w:hAnsiTheme="minorHAnsi" w:cs="Calibri"/>
        </w:rPr>
        <w:t>’</w:t>
      </w:r>
      <w:r w:rsidRPr="009F660C">
        <w:rPr>
          <w:rFonts w:asciiTheme="minorHAnsi" w:hAnsiTheme="minorHAnsi" w:cs="Calibri"/>
        </w:rPr>
        <w:t xml:space="preserve"> Council </w:t>
      </w:r>
      <w:r w:rsidR="00444DF5" w:rsidRPr="009F660C">
        <w:rPr>
          <w:rFonts w:asciiTheme="minorHAnsi" w:hAnsiTheme="minorHAnsi" w:cs="Calibri"/>
        </w:rPr>
        <w:t>embodies core values of shared governa</w:t>
      </w:r>
      <w:r w:rsidR="002E1F68" w:rsidRPr="009F660C">
        <w:rPr>
          <w:rFonts w:asciiTheme="minorHAnsi" w:hAnsiTheme="minorHAnsi" w:cs="Calibri"/>
        </w:rPr>
        <w:t>nce, which is understood as</w:t>
      </w:r>
      <w:r w:rsidR="003B0D5F" w:rsidRPr="009F660C">
        <w:rPr>
          <w:rFonts w:asciiTheme="minorHAnsi" w:hAnsiTheme="minorHAnsi" w:cs="Calibri"/>
        </w:rPr>
        <w:t xml:space="preserve"> student and staff involvement in </w:t>
      </w:r>
      <w:r w:rsidR="00444DF5" w:rsidRPr="009F660C">
        <w:rPr>
          <w:rFonts w:asciiTheme="minorHAnsi" w:hAnsiTheme="minorHAnsi" w:cs="Calibri"/>
        </w:rPr>
        <w:t>decision making</w:t>
      </w:r>
      <w:r w:rsidR="003B0D5F" w:rsidRPr="009F660C">
        <w:rPr>
          <w:rFonts w:asciiTheme="minorHAnsi" w:hAnsiTheme="minorHAnsi" w:cs="Calibri"/>
        </w:rPr>
        <w:t xml:space="preserve"> in a climate of mutual trust and respect</w:t>
      </w:r>
      <w:r w:rsidR="00444DF5" w:rsidRPr="009F660C">
        <w:rPr>
          <w:rFonts w:asciiTheme="minorHAnsi" w:hAnsiTheme="minorHAnsi" w:cs="Calibri"/>
        </w:rPr>
        <w:t xml:space="preserve">. </w:t>
      </w:r>
      <w:r w:rsidR="002B2F4D" w:rsidRPr="009F660C">
        <w:rPr>
          <w:rFonts w:asciiTheme="minorHAnsi" w:hAnsiTheme="minorHAnsi" w:cs="Calibri"/>
        </w:rPr>
        <w:t xml:space="preserve">  </w:t>
      </w:r>
      <w:r w:rsidR="003B0D5F" w:rsidRPr="009F660C">
        <w:rPr>
          <w:rFonts w:asciiTheme="minorHAnsi" w:hAnsiTheme="minorHAnsi" w:cs="Calibri"/>
        </w:rPr>
        <w:t>The Council’s</w:t>
      </w:r>
      <w:r w:rsidR="002E1F68" w:rsidRPr="009F660C">
        <w:rPr>
          <w:rFonts w:asciiTheme="minorHAnsi" w:hAnsiTheme="minorHAnsi" w:cs="Calibri"/>
        </w:rPr>
        <w:t xml:space="preserve"> Guiding Principles include</w:t>
      </w:r>
    </w:p>
    <w:p w:rsidR="005C6C2F" w:rsidRPr="009F660C" w:rsidRDefault="005C6C2F" w:rsidP="00212AB7">
      <w:pPr>
        <w:rPr>
          <w:rFonts w:asciiTheme="minorHAnsi" w:hAnsiTheme="minorHAnsi" w:cs="Calibri"/>
        </w:rPr>
      </w:pPr>
    </w:p>
    <w:p w:rsidR="005C6C2F" w:rsidRPr="009F660C" w:rsidRDefault="005C6C2F" w:rsidP="005C6C2F">
      <w:pPr>
        <w:rPr>
          <w:rFonts w:asciiTheme="minorHAnsi" w:hAnsiTheme="minorHAnsi" w:cs="Calibri"/>
        </w:rPr>
      </w:pPr>
      <w:r w:rsidRPr="009F660C">
        <w:rPr>
          <w:rFonts w:asciiTheme="minorHAnsi" w:hAnsiTheme="minorHAnsi" w:cs="Calibri"/>
          <w:b/>
        </w:rPr>
        <w:t>Consensus:</w:t>
      </w:r>
      <w:r w:rsidRPr="009F660C">
        <w:rPr>
          <w:rFonts w:asciiTheme="minorHAnsi" w:hAnsiTheme="minorHAnsi" w:cs="Calibri"/>
        </w:rPr>
        <w:t xml:space="preserve">  </w:t>
      </w:r>
      <w:r w:rsidR="00DC0363" w:rsidRPr="009F660C">
        <w:rPr>
          <w:rFonts w:asciiTheme="minorHAnsi" w:hAnsiTheme="minorHAnsi" w:cs="Calibri"/>
        </w:rPr>
        <w:t xml:space="preserve">When making decisions and </w:t>
      </w:r>
      <w:r w:rsidR="00D74EC2" w:rsidRPr="009F660C">
        <w:rPr>
          <w:rFonts w:asciiTheme="minorHAnsi" w:hAnsiTheme="minorHAnsi" w:cs="Calibri"/>
        </w:rPr>
        <w:t>recommendations, we</w:t>
      </w:r>
      <w:r w:rsidR="00DC0363" w:rsidRPr="009F660C">
        <w:rPr>
          <w:rFonts w:asciiTheme="minorHAnsi" w:hAnsiTheme="minorHAnsi" w:cs="Calibri"/>
        </w:rPr>
        <w:t xml:space="preserve"> </w:t>
      </w:r>
      <w:r w:rsidRPr="009F660C">
        <w:rPr>
          <w:rFonts w:asciiTheme="minorHAnsi" w:hAnsiTheme="minorHAnsi" w:cs="Calibri"/>
        </w:rPr>
        <w:t>seek broad agreement on specific issues and</w:t>
      </w:r>
      <w:r w:rsidR="00132A07" w:rsidRPr="009F660C">
        <w:rPr>
          <w:rFonts w:asciiTheme="minorHAnsi" w:hAnsiTheme="minorHAnsi" w:cs="Calibri"/>
        </w:rPr>
        <w:t xml:space="preserve"> the</w:t>
      </w:r>
      <w:r w:rsidRPr="009F660C">
        <w:rPr>
          <w:rFonts w:asciiTheme="minorHAnsi" w:hAnsiTheme="minorHAnsi" w:cs="Calibri"/>
        </w:rPr>
        <w:t xml:space="preserve"> overall direction of the college in service to its mission</w:t>
      </w:r>
      <w:r w:rsidR="00DC0363" w:rsidRPr="009F660C">
        <w:rPr>
          <w:rFonts w:asciiTheme="minorHAnsi" w:hAnsiTheme="minorHAnsi" w:cs="Calibri"/>
        </w:rPr>
        <w:t>.</w:t>
      </w:r>
      <w:r w:rsidRPr="009F660C">
        <w:rPr>
          <w:rFonts w:asciiTheme="minorHAnsi" w:hAnsiTheme="minorHAnsi" w:cs="Calibri"/>
        </w:rPr>
        <w:t xml:space="preserve"> </w:t>
      </w:r>
    </w:p>
    <w:p w:rsidR="00132A07" w:rsidRPr="009F660C" w:rsidRDefault="00132A07" w:rsidP="005C6C2F">
      <w:pPr>
        <w:rPr>
          <w:rFonts w:asciiTheme="minorHAnsi" w:hAnsiTheme="minorHAnsi" w:cs="Calibri"/>
        </w:rPr>
      </w:pPr>
    </w:p>
    <w:p w:rsidR="004D6EE4" w:rsidRPr="009F660C" w:rsidRDefault="00132A07" w:rsidP="00132A07">
      <w:pPr>
        <w:rPr>
          <w:rFonts w:asciiTheme="minorHAnsi" w:hAnsiTheme="minorHAnsi" w:cs="Calibri"/>
        </w:rPr>
      </w:pPr>
      <w:r w:rsidRPr="009F660C">
        <w:rPr>
          <w:rFonts w:asciiTheme="minorHAnsi" w:hAnsiTheme="minorHAnsi" w:cs="Calibri"/>
          <w:b/>
          <w:bCs/>
        </w:rPr>
        <w:t>Transparency</w:t>
      </w:r>
      <w:r w:rsidRPr="009F660C">
        <w:rPr>
          <w:rFonts w:asciiTheme="minorHAnsi" w:hAnsiTheme="minorHAnsi" w:cs="Calibri"/>
        </w:rPr>
        <w:t>:  When we make decisions or recommendations, we have a common understanding and ability to articulate</w:t>
      </w:r>
      <w:r w:rsidR="00DC0363" w:rsidRPr="009F660C">
        <w:rPr>
          <w:rFonts w:asciiTheme="minorHAnsi" w:hAnsiTheme="minorHAnsi" w:cs="Calibri"/>
        </w:rPr>
        <w:t xml:space="preserve"> and explain</w:t>
      </w:r>
      <w:r w:rsidRPr="009F660C">
        <w:rPr>
          <w:rFonts w:asciiTheme="minorHAnsi" w:hAnsiTheme="minorHAnsi" w:cs="Calibri"/>
        </w:rPr>
        <w:t xml:space="preserve"> what decisions have been</w:t>
      </w:r>
      <w:r w:rsidR="00A6222A" w:rsidRPr="009F660C">
        <w:rPr>
          <w:rFonts w:asciiTheme="minorHAnsi" w:hAnsiTheme="minorHAnsi" w:cs="Calibri"/>
        </w:rPr>
        <w:t xml:space="preserve"> made</w:t>
      </w:r>
      <w:r w:rsidRPr="009F660C">
        <w:rPr>
          <w:rFonts w:asciiTheme="minorHAnsi" w:hAnsiTheme="minorHAnsi" w:cs="Calibri"/>
        </w:rPr>
        <w:t xml:space="preserve">, </w:t>
      </w:r>
      <w:r w:rsidR="003B0D5F" w:rsidRPr="009F660C">
        <w:rPr>
          <w:rFonts w:asciiTheme="minorHAnsi" w:hAnsiTheme="minorHAnsi" w:cs="Calibri"/>
        </w:rPr>
        <w:t>and the decision process</w:t>
      </w:r>
      <w:r w:rsidR="004D6EE4" w:rsidRPr="009F660C">
        <w:rPr>
          <w:rFonts w:asciiTheme="minorHAnsi" w:hAnsiTheme="minorHAnsi" w:cs="Calibri"/>
        </w:rPr>
        <w:t xml:space="preserve">. </w:t>
      </w:r>
    </w:p>
    <w:p w:rsidR="004D6EE4" w:rsidRPr="009F660C" w:rsidRDefault="004D6EE4" w:rsidP="00132A07">
      <w:pPr>
        <w:rPr>
          <w:rFonts w:asciiTheme="minorHAnsi" w:hAnsiTheme="minorHAnsi" w:cs="Calibri"/>
        </w:rPr>
      </w:pPr>
    </w:p>
    <w:p w:rsidR="00132A07" w:rsidRPr="009F660C" w:rsidRDefault="004D6EE4" w:rsidP="00132A07">
      <w:pPr>
        <w:rPr>
          <w:rFonts w:asciiTheme="minorHAnsi" w:hAnsiTheme="minorHAnsi" w:cs="Calibri"/>
        </w:rPr>
      </w:pPr>
      <w:r w:rsidRPr="009F660C">
        <w:rPr>
          <w:rFonts w:asciiTheme="minorHAnsi" w:hAnsiTheme="minorHAnsi" w:cs="Calibri"/>
          <w:b/>
        </w:rPr>
        <w:t>Answerability</w:t>
      </w:r>
      <w:r w:rsidRPr="009F660C">
        <w:rPr>
          <w:rFonts w:asciiTheme="minorHAnsi" w:hAnsiTheme="minorHAnsi" w:cs="Calibri"/>
        </w:rPr>
        <w:t xml:space="preserve">: As the stewards of communication, we have </w:t>
      </w:r>
      <w:r w:rsidR="00132A07" w:rsidRPr="009F660C">
        <w:rPr>
          <w:rFonts w:asciiTheme="minorHAnsi" w:hAnsiTheme="minorHAnsi" w:cs="Calibri"/>
        </w:rPr>
        <w:t xml:space="preserve">a shared responsibility for </w:t>
      </w:r>
      <w:r w:rsidR="00DC0363" w:rsidRPr="009F660C">
        <w:rPr>
          <w:rFonts w:asciiTheme="minorHAnsi" w:hAnsiTheme="minorHAnsi" w:cs="Calibri"/>
        </w:rPr>
        <w:t xml:space="preserve">explanation, discussion, </w:t>
      </w:r>
      <w:r w:rsidR="00132A07" w:rsidRPr="009F660C">
        <w:rPr>
          <w:rFonts w:asciiTheme="minorHAnsi" w:hAnsiTheme="minorHAnsi" w:cs="Calibri"/>
        </w:rPr>
        <w:t>and implementation</w:t>
      </w:r>
      <w:r w:rsidRPr="009F660C">
        <w:rPr>
          <w:rFonts w:asciiTheme="minorHAnsi" w:hAnsiTheme="minorHAnsi" w:cs="Calibri"/>
        </w:rPr>
        <w:t xml:space="preserve"> of decisions and recommendations</w:t>
      </w:r>
      <w:r w:rsidR="00132A07" w:rsidRPr="009F660C">
        <w:rPr>
          <w:rFonts w:asciiTheme="minorHAnsi" w:hAnsiTheme="minorHAnsi" w:cs="Calibri"/>
        </w:rPr>
        <w:t xml:space="preserve"> among constituent groups and across the college.</w:t>
      </w:r>
    </w:p>
    <w:p w:rsidR="00132A07" w:rsidRPr="009F660C" w:rsidRDefault="00132A07" w:rsidP="005C6C2F">
      <w:pPr>
        <w:rPr>
          <w:rFonts w:asciiTheme="minorHAnsi" w:hAnsiTheme="minorHAnsi" w:cs="Calibri"/>
        </w:rPr>
      </w:pPr>
    </w:p>
    <w:p w:rsidR="004D6EE4" w:rsidRPr="009F660C" w:rsidRDefault="004D6EE4" w:rsidP="005C6C2F">
      <w:pPr>
        <w:rPr>
          <w:rFonts w:asciiTheme="minorHAnsi" w:hAnsiTheme="minorHAnsi" w:cs="Calibri"/>
        </w:rPr>
      </w:pPr>
      <w:r w:rsidRPr="009F660C">
        <w:rPr>
          <w:rFonts w:asciiTheme="minorHAnsi" w:hAnsiTheme="minorHAnsi" w:cs="Calibri"/>
          <w:b/>
        </w:rPr>
        <w:t>Engagement:</w:t>
      </w:r>
      <w:r w:rsidRPr="009F660C">
        <w:rPr>
          <w:rFonts w:asciiTheme="minorHAnsi" w:hAnsiTheme="minorHAnsi" w:cs="Calibri"/>
        </w:rPr>
        <w:t xml:space="preserve"> We encourage engagement across the college. </w:t>
      </w:r>
    </w:p>
    <w:p w:rsidR="004D6EE4" w:rsidRPr="009F660C" w:rsidRDefault="004D6EE4" w:rsidP="005C6C2F">
      <w:pPr>
        <w:rPr>
          <w:rFonts w:asciiTheme="minorHAnsi" w:hAnsiTheme="minorHAnsi" w:cs="Calibri"/>
        </w:rPr>
      </w:pPr>
    </w:p>
    <w:p w:rsidR="002E3937" w:rsidRPr="009F660C" w:rsidRDefault="0097307C" w:rsidP="002E3937">
      <w:pPr>
        <w:rPr>
          <w:rFonts w:asciiTheme="minorHAnsi" w:hAnsiTheme="minorHAnsi" w:cs="Calibri"/>
          <w:b/>
        </w:rPr>
      </w:pPr>
      <w:r w:rsidRPr="009F660C">
        <w:rPr>
          <w:rFonts w:asciiTheme="minorHAnsi" w:hAnsiTheme="minorHAnsi" w:cs="Calibri"/>
          <w:b/>
        </w:rPr>
        <w:t>Presidents’ Council Responsibilities</w:t>
      </w:r>
    </w:p>
    <w:p w:rsidR="00D35F50" w:rsidRPr="009F660C" w:rsidRDefault="00D35F50" w:rsidP="002E3937">
      <w:pPr>
        <w:rPr>
          <w:rFonts w:asciiTheme="minorHAnsi" w:hAnsiTheme="minorHAnsi" w:cs="Calibri"/>
        </w:rPr>
      </w:pPr>
    </w:p>
    <w:p w:rsidR="00903735" w:rsidRPr="009F660C" w:rsidRDefault="00903735" w:rsidP="002B2F4D">
      <w:pPr>
        <w:numPr>
          <w:ilvl w:val="0"/>
          <w:numId w:val="12"/>
        </w:numPr>
        <w:rPr>
          <w:rFonts w:asciiTheme="minorHAnsi" w:hAnsiTheme="minorHAnsi" w:cs="Calibri"/>
        </w:rPr>
      </w:pPr>
      <w:r w:rsidRPr="009F660C">
        <w:rPr>
          <w:rFonts w:asciiTheme="minorHAnsi" w:hAnsiTheme="minorHAnsi" w:cs="Calibri"/>
        </w:rPr>
        <w:t xml:space="preserve">Make recommendations to the president and board of education on matters that affect all constituencies, and any matters central to the college’s mission. These include, but are not limited to, Board Policies. </w:t>
      </w:r>
    </w:p>
    <w:p w:rsidR="003B0D5F" w:rsidRPr="009F660C" w:rsidRDefault="003B0D5F" w:rsidP="003B0D5F">
      <w:pPr>
        <w:rPr>
          <w:rFonts w:asciiTheme="minorHAnsi" w:hAnsiTheme="minorHAnsi" w:cs="Calibri"/>
        </w:rPr>
      </w:pPr>
    </w:p>
    <w:p w:rsidR="00903735" w:rsidRPr="009F660C" w:rsidRDefault="00903735" w:rsidP="002B2F4D">
      <w:pPr>
        <w:numPr>
          <w:ilvl w:val="0"/>
          <w:numId w:val="12"/>
        </w:numPr>
        <w:rPr>
          <w:rFonts w:asciiTheme="minorHAnsi" w:hAnsiTheme="minorHAnsi" w:cs="Calibri"/>
        </w:rPr>
      </w:pPr>
      <w:r w:rsidRPr="009F660C">
        <w:rPr>
          <w:rFonts w:asciiTheme="minorHAnsi" w:hAnsiTheme="minorHAnsi" w:cs="Calibri"/>
        </w:rPr>
        <w:t xml:space="preserve">Review and approve all Administrative Regulations. </w:t>
      </w:r>
    </w:p>
    <w:p w:rsidR="003B0D5F" w:rsidRPr="009F660C" w:rsidRDefault="003B0D5F" w:rsidP="003B0D5F">
      <w:pPr>
        <w:rPr>
          <w:rFonts w:asciiTheme="minorHAnsi" w:hAnsiTheme="minorHAnsi" w:cs="Calibri"/>
        </w:rPr>
      </w:pPr>
    </w:p>
    <w:p w:rsidR="00CB239B" w:rsidRPr="009F660C" w:rsidRDefault="002E3937" w:rsidP="002B2F4D">
      <w:pPr>
        <w:numPr>
          <w:ilvl w:val="0"/>
          <w:numId w:val="12"/>
        </w:numPr>
        <w:rPr>
          <w:rFonts w:asciiTheme="minorHAnsi" w:hAnsiTheme="minorHAnsi" w:cs="Calibri"/>
        </w:rPr>
      </w:pPr>
      <w:r w:rsidRPr="009F660C">
        <w:rPr>
          <w:rFonts w:asciiTheme="minorHAnsi" w:hAnsiTheme="minorHAnsi" w:cs="Calibri"/>
        </w:rPr>
        <w:t xml:space="preserve">Review and provide feedback </w:t>
      </w:r>
      <w:r w:rsidR="004B15FF" w:rsidRPr="009F660C">
        <w:rPr>
          <w:rFonts w:asciiTheme="minorHAnsi" w:hAnsiTheme="minorHAnsi" w:cs="Calibri"/>
        </w:rPr>
        <w:t xml:space="preserve">on </w:t>
      </w:r>
      <w:r w:rsidRPr="009F660C">
        <w:rPr>
          <w:rFonts w:asciiTheme="minorHAnsi" w:hAnsiTheme="minorHAnsi" w:cs="Calibri"/>
        </w:rPr>
        <w:t>issue</w:t>
      </w:r>
      <w:r w:rsidR="004B15FF" w:rsidRPr="009F660C">
        <w:rPr>
          <w:rFonts w:asciiTheme="minorHAnsi" w:hAnsiTheme="minorHAnsi" w:cs="Calibri"/>
        </w:rPr>
        <w:t>s</w:t>
      </w:r>
      <w:r w:rsidRPr="009F660C">
        <w:rPr>
          <w:rFonts w:asciiTheme="minorHAnsi" w:hAnsiTheme="minorHAnsi" w:cs="Calibri"/>
        </w:rPr>
        <w:t xml:space="preserve"> and actions external to the college that affect the </w:t>
      </w:r>
      <w:r w:rsidR="004B15FF" w:rsidRPr="009F660C">
        <w:rPr>
          <w:rFonts w:asciiTheme="minorHAnsi" w:hAnsiTheme="minorHAnsi" w:cs="Calibri"/>
        </w:rPr>
        <w:t>institution</w:t>
      </w:r>
      <w:r w:rsidRPr="009F660C">
        <w:rPr>
          <w:rFonts w:asciiTheme="minorHAnsi" w:hAnsiTheme="minorHAnsi" w:cs="Calibri"/>
        </w:rPr>
        <w:t xml:space="preserve">. </w:t>
      </w:r>
    </w:p>
    <w:p w:rsidR="002B2F4D" w:rsidRPr="009F660C" w:rsidRDefault="002B2F4D" w:rsidP="002B2F4D">
      <w:pPr>
        <w:ind w:left="360"/>
        <w:rPr>
          <w:rFonts w:asciiTheme="minorHAnsi" w:hAnsiTheme="minorHAnsi" w:cs="Calibri"/>
        </w:rPr>
      </w:pPr>
    </w:p>
    <w:p w:rsidR="002E3937" w:rsidRPr="009F660C" w:rsidRDefault="004B15FF" w:rsidP="002B2F4D">
      <w:pPr>
        <w:ind w:left="360"/>
        <w:rPr>
          <w:rFonts w:asciiTheme="minorHAnsi" w:hAnsiTheme="minorHAnsi" w:cs="Calibri"/>
        </w:rPr>
      </w:pPr>
      <w:r w:rsidRPr="009F660C">
        <w:rPr>
          <w:rFonts w:asciiTheme="minorHAnsi" w:hAnsiTheme="minorHAnsi" w:cs="Calibri"/>
        </w:rPr>
        <w:lastRenderedPageBreak/>
        <w:t>S</w:t>
      </w:r>
      <w:r w:rsidR="00E17564" w:rsidRPr="009F660C">
        <w:rPr>
          <w:rFonts w:asciiTheme="minorHAnsi" w:hAnsiTheme="minorHAnsi" w:cs="Calibri"/>
        </w:rPr>
        <w:t>ources</w:t>
      </w:r>
      <w:r w:rsidR="0066726B" w:rsidRPr="009F660C">
        <w:rPr>
          <w:rFonts w:asciiTheme="minorHAnsi" w:hAnsiTheme="minorHAnsi" w:cs="Calibri"/>
        </w:rPr>
        <w:t xml:space="preserve"> may</w:t>
      </w:r>
      <w:r w:rsidR="00E17564" w:rsidRPr="009F660C">
        <w:rPr>
          <w:rFonts w:asciiTheme="minorHAnsi" w:hAnsiTheme="minorHAnsi" w:cs="Calibri"/>
        </w:rPr>
        <w:t xml:space="preserve"> </w:t>
      </w:r>
      <w:r w:rsidR="002E3937" w:rsidRPr="009F660C">
        <w:rPr>
          <w:rFonts w:asciiTheme="minorHAnsi" w:hAnsiTheme="minorHAnsi" w:cs="Calibri"/>
        </w:rPr>
        <w:t>include:</w:t>
      </w:r>
    </w:p>
    <w:p w:rsidR="002E3937" w:rsidRPr="009F660C" w:rsidRDefault="002E3937" w:rsidP="002B2F4D">
      <w:pPr>
        <w:numPr>
          <w:ilvl w:val="0"/>
          <w:numId w:val="6"/>
        </w:numPr>
        <w:rPr>
          <w:rFonts w:asciiTheme="minorHAnsi" w:hAnsiTheme="minorHAnsi" w:cs="Calibri"/>
        </w:rPr>
      </w:pPr>
      <w:r w:rsidRPr="009F660C">
        <w:rPr>
          <w:rFonts w:asciiTheme="minorHAnsi" w:hAnsiTheme="minorHAnsi" w:cs="Calibri"/>
        </w:rPr>
        <w:t>Legislature</w:t>
      </w:r>
    </w:p>
    <w:p w:rsidR="002E3937" w:rsidRPr="009F660C" w:rsidRDefault="002E3937" w:rsidP="002B2F4D">
      <w:pPr>
        <w:numPr>
          <w:ilvl w:val="0"/>
          <w:numId w:val="6"/>
        </w:numPr>
        <w:rPr>
          <w:rFonts w:asciiTheme="minorHAnsi" w:hAnsiTheme="minorHAnsi" w:cs="Calibri"/>
        </w:rPr>
      </w:pPr>
      <w:r w:rsidRPr="009F660C">
        <w:rPr>
          <w:rFonts w:asciiTheme="minorHAnsi" w:hAnsiTheme="minorHAnsi" w:cs="Calibri"/>
        </w:rPr>
        <w:t>Oregon Community College Association</w:t>
      </w:r>
    </w:p>
    <w:p w:rsidR="002E3937" w:rsidRPr="009F660C" w:rsidRDefault="002E3937" w:rsidP="002B2F4D">
      <w:pPr>
        <w:numPr>
          <w:ilvl w:val="0"/>
          <w:numId w:val="6"/>
        </w:numPr>
        <w:rPr>
          <w:rFonts w:asciiTheme="minorHAnsi" w:hAnsiTheme="minorHAnsi" w:cs="Calibri"/>
        </w:rPr>
      </w:pPr>
      <w:r w:rsidRPr="009F660C">
        <w:rPr>
          <w:rFonts w:asciiTheme="minorHAnsi" w:hAnsiTheme="minorHAnsi" w:cs="Calibri"/>
        </w:rPr>
        <w:t>Oregon Presidents’ Council</w:t>
      </w:r>
    </w:p>
    <w:p w:rsidR="002E3937" w:rsidRPr="009F660C" w:rsidRDefault="002E3937" w:rsidP="002B2F4D">
      <w:pPr>
        <w:numPr>
          <w:ilvl w:val="0"/>
          <w:numId w:val="6"/>
        </w:numPr>
        <w:rPr>
          <w:rFonts w:asciiTheme="minorHAnsi" w:hAnsiTheme="minorHAnsi" w:cs="Calibri"/>
        </w:rPr>
      </w:pPr>
      <w:r w:rsidRPr="009F660C">
        <w:rPr>
          <w:rFonts w:asciiTheme="minorHAnsi" w:hAnsiTheme="minorHAnsi" w:cs="Calibri"/>
        </w:rPr>
        <w:t>State Board of Education</w:t>
      </w:r>
    </w:p>
    <w:p w:rsidR="006F32FB" w:rsidRPr="009F660C" w:rsidRDefault="00067F21" w:rsidP="002B2F4D">
      <w:pPr>
        <w:numPr>
          <w:ilvl w:val="0"/>
          <w:numId w:val="6"/>
        </w:numPr>
        <w:rPr>
          <w:rFonts w:asciiTheme="minorHAnsi" w:hAnsiTheme="minorHAnsi" w:cs="Calibri"/>
        </w:rPr>
      </w:pPr>
      <w:r w:rsidRPr="009F660C">
        <w:rPr>
          <w:rFonts w:asciiTheme="minorHAnsi" w:hAnsiTheme="minorHAnsi" w:cs="Calibri"/>
        </w:rPr>
        <w:t xml:space="preserve">Oregon Education Investment </w:t>
      </w:r>
      <w:r w:rsidR="006F32FB" w:rsidRPr="009F660C">
        <w:rPr>
          <w:rFonts w:asciiTheme="minorHAnsi" w:hAnsiTheme="minorHAnsi" w:cs="Calibri"/>
        </w:rPr>
        <w:t>Board or Higher Education Coordinating Commission</w:t>
      </w:r>
    </w:p>
    <w:p w:rsidR="005F2435" w:rsidRPr="009F660C" w:rsidRDefault="005F2435" w:rsidP="002B2F4D">
      <w:pPr>
        <w:numPr>
          <w:ilvl w:val="0"/>
          <w:numId w:val="6"/>
        </w:numPr>
        <w:rPr>
          <w:rFonts w:asciiTheme="minorHAnsi" w:hAnsiTheme="minorHAnsi" w:cs="Calibri"/>
        </w:rPr>
      </w:pPr>
      <w:r w:rsidRPr="009F660C">
        <w:rPr>
          <w:rFonts w:asciiTheme="minorHAnsi" w:hAnsiTheme="minorHAnsi" w:cs="Calibri"/>
        </w:rPr>
        <w:t>Community Colleges and Workforce Development</w:t>
      </w:r>
    </w:p>
    <w:p w:rsidR="002E3937" w:rsidRPr="009F660C" w:rsidRDefault="002E3937" w:rsidP="002B2F4D">
      <w:pPr>
        <w:numPr>
          <w:ilvl w:val="0"/>
          <w:numId w:val="6"/>
        </w:numPr>
        <w:rPr>
          <w:rFonts w:asciiTheme="minorHAnsi" w:hAnsiTheme="minorHAnsi" w:cs="Calibri"/>
        </w:rPr>
      </w:pPr>
      <w:r w:rsidRPr="009F660C">
        <w:rPr>
          <w:rFonts w:asciiTheme="minorHAnsi" w:hAnsiTheme="minorHAnsi" w:cs="Calibri"/>
        </w:rPr>
        <w:t>Clackamas Community College Board of Education</w:t>
      </w:r>
    </w:p>
    <w:p w:rsidR="002B2F4D" w:rsidRPr="009F660C" w:rsidRDefault="002E3937" w:rsidP="002B2F4D">
      <w:pPr>
        <w:numPr>
          <w:ilvl w:val="0"/>
          <w:numId w:val="6"/>
        </w:numPr>
        <w:rPr>
          <w:rFonts w:asciiTheme="minorHAnsi" w:hAnsiTheme="minorHAnsi" w:cs="Calibri"/>
        </w:rPr>
      </w:pPr>
      <w:r w:rsidRPr="009F660C">
        <w:rPr>
          <w:rFonts w:asciiTheme="minorHAnsi" w:hAnsiTheme="minorHAnsi" w:cs="Calibri"/>
        </w:rPr>
        <w:t>College partnerships with outside agenc</w:t>
      </w:r>
      <w:r w:rsidR="00D35F50" w:rsidRPr="009F660C">
        <w:rPr>
          <w:rFonts w:asciiTheme="minorHAnsi" w:hAnsiTheme="minorHAnsi" w:cs="Calibri"/>
        </w:rPr>
        <w:t>ies or educational institutions</w:t>
      </w:r>
    </w:p>
    <w:p w:rsidR="002B2F4D" w:rsidRPr="009F660C" w:rsidRDefault="002B2F4D" w:rsidP="002B2F4D">
      <w:pPr>
        <w:numPr>
          <w:ilvl w:val="0"/>
          <w:numId w:val="6"/>
        </w:numPr>
        <w:rPr>
          <w:rFonts w:asciiTheme="minorHAnsi" w:hAnsiTheme="minorHAnsi" w:cs="Calibri"/>
        </w:rPr>
      </w:pPr>
      <w:r w:rsidRPr="009F660C">
        <w:rPr>
          <w:rFonts w:asciiTheme="minorHAnsi" w:hAnsiTheme="minorHAnsi" w:cs="Calibri"/>
        </w:rPr>
        <w:t xml:space="preserve">Community </w:t>
      </w:r>
      <w:r w:rsidR="00D076A9" w:rsidRPr="009F660C">
        <w:rPr>
          <w:rFonts w:asciiTheme="minorHAnsi" w:hAnsiTheme="minorHAnsi" w:cs="Calibri"/>
        </w:rPr>
        <w:t>c</w:t>
      </w:r>
      <w:r w:rsidRPr="009F660C">
        <w:rPr>
          <w:rFonts w:asciiTheme="minorHAnsi" w:hAnsiTheme="minorHAnsi" w:cs="Calibri"/>
        </w:rPr>
        <w:t>onstituents</w:t>
      </w:r>
    </w:p>
    <w:p w:rsidR="0066726B" w:rsidRPr="009F660C" w:rsidRDefault="00D076A9" w:rsidP="002B2F4D">
      <w:pPr>
        <w:numPr>
          <w:ilvl w:val="0"/>
          <w:numId w:val="6"/>
        </w:numPr>
        <w:rPr>
          <w:rFonts w:asciiTheme="minorHAnsi" w:hAnsiTheme="minorHAnsi" w:cs="Calibri"/>
        </w:rPr>
      </w:pPr>
      <w:r w:rsidRPr="009F660C">
        <w:rPr>
          <w:rFonts w:asciiTheme="minorHAnsi" w:hAnsiTheme="minorHAnsi" w:cs="Calibri"/>
        </w:rPr>
        <w:t>Other external organizations that represent the interests of the campus community</w:t>
      </w:r>
    </w:p>
    <w:p w:rsidR="002E3937" w:rsidRPr="009F660C" w:rsidRDefault="002E3937" w:rsidP="002E3937">
      <w:pPr>
        <w:rPr>
          <w:rFonts w:asciiTheme="minorHAnsi" w:hAnsiTheme="minorHAnsi" w:cs="Calibri"/>
        </w:rPr>
      </w:pPr>
    </w:p>
    <w:p w:rsidR="00CB239B" w:rsidRPr="009F660C" w:rsidRDefault="00CB239B" w:rsidP="002B2F4D">
      <w:pPr>
        <w:numPr>
          <w:ilvl w:val="0"/>
          <w:numId w:val="12"/>
        </w:numPr>
        <w:ind w:right="-360"/>
        <w:rPr>
          <w:rFonts w:asciiTheme="minorHAnsi" w:hAnsiTheme="minorHAnsi" w:cs="Calibri"/>
        </w:rPr>
      </w:pPr>
      <w:r w:rsidRPr="009F660C">
        <w:rPr>
          <w:rFonts w:asciiTheme="minorHAnsi" w:hAnsiTheme="minorHAnsi" w:cs="Calibri"/>
        </w:rPr>
        <w:t>Provide initial feedback and final review of proposed recommendations and changes to:</w:t>
      </w:r>
    </w:p>
    <w:p w:rsidR="002B2F4D" w:rsidRPr="009F660C" w:rsidRDefault="002B2F4D" w:rsidP="00CB239B">
      <w:pPr>
        <w:ind w:left="720"/>
        <w:rPr>
          <w:rFonts w:asciiTheme="minorHAnsi" w:hAnsiTheme="minorHAnsi" w:cs="Calibri"/>
        </w:rPr>
      </w:pPr>
    </w:p>
    <w:p w:rsidR="005E05EC" w:rsidRPr="009F660C" w:rsidRDefault="005E05EC" w:rsidP="005E05EC">
      <w:pPr>
        <w:numPr>
          <w:ilvl w:val="1"/>
          <w:numId w:val="12"/>
        </w:numPr>
        <w:rPr>
          <w:rFonts w:asciiTheme="minorHAnsi" w:hAnsiTheme="minorHAnsi" w:cs="Calibri"/>
        </w:rPr>
      </w:pPr>
      <w:r w:rsidRPr="009F660C">
        <w:rPr>
          <w:rFonts w:asciiTheme="minorHAnsi" w:hAnsiTheme="minorHAnsi" w:cs="Calibri"/>
        </w:rPr>
        <w:t>Instructional and Support Services:</w:t>
      </w:r>
    </w:p>
    <w:p w:rsidR="005E05EC" w:rsidRPr="009F660C" w:rsidRDefault="005E05EC" w:rsidP="005E05EC">
      <w:pPr>
        <w:numPr>
          <w:ilvl w:val="0"/>
          <w:numId w:val="15"/>
        </w:numPr>
        <w:rPr>
          <w:rFonts w:asciiTheme="minorHAnsi" w:hAnsiTheme="minorHAnsi" w:cs="Calibri"/>
        </w:rPr>
      </w:pPr>
      <w:r w:rsidRPr="009F660C">
        <w:rPr>
          <w:rFonts w:asciiTheme="minorHAnsi" w:hAnsiTheme="minorHAnsi" w:cs="Calibri"/>
        </w:rPr>
        <w:t>New Programs</w:t>
      </w:r>
    </w:p>
    <w:p w:rsidR="005E05EC" w:rsidRPr="009F660C" w:rsidRDefault="005E05EC" w:rsidP="005E05EC">
      <w:pPr>
        <w:numPr>
          <w:ilvl w:val="0"/>
          <w:numId w:val="15"/>
        </w:numPr>
        <w:rPr>
          <w:rFonts w:asciiTheme="minorHAnsi" w:hAnsiTheme="minorHAnsi" w:cs="Calibri"/>
        </w:rPr>
      </w:pPr>
      <w:r w:rsidRPr="009F660C">
        <w:rPr>
          <w:rFonts w:asciiTheme="minorHAnsi" w:hAnsiTheme="minorHAnsi" w:cs="Calibri"/>
        </w:rPr>
        <w:t>Review of instructional outcomes and needs</w:t>
      </w:r>
    </w:p>
    <w:p w:rsidR="005E05EC" w:rsidRPr="009F660C" w:rsidRDefault="005E05EC" w:rsidP="005E05EC">
      <w:pPr>
        <w:tabs>
          <w:tab w:val="num" w:pos="1440"/>
        </w:tabs>
        <w:ind w:left="720"/>
        <w:rPr>
          <w:rFonts w:asciiTheme="minorHAnsi" w:hAnsiTheme="minorHAnsi" w:cs="Calibri"/>
        </w:rPr>
      </w:pPr>
    </w:p>
    <w:p w:rsidR="002B2F4D" w:rsidRPr="009F660C" w:rsidRDefault="00CB239B" w:rsidP="002B2F4D">
      <w:pPr>
        <w:numPr>
          <w:ilvl w:val="1"/>
          <w:numId w:val="12"/>
        </w:numPr>
        <w:tabs>
          <w:tab w:val="num" w:pos="1440"/>
        </w:tabs>
        <w:rPr>
          <w:rFonts w:asciiTheme="minorHAnsi" w:hAnsiTheme="minorHAnsi" w:cs="Calibri"/>
        </w:rPr>
      </w:pPr>
      <w:r w:rsidRPr="009F660C">
        <w:rPr>
          <w:rFonts w:asciiTheme="minorHAnsi" w:hAnsiTheme="minorHAnsi" w:cs="Calibri"/>
        </w:rPr>
        <w:t xml:space="preserve">The development of and changes made to the </w:t>
      </w:r>
      <w:r w:rsidR="00C51B86" w:rsidRPr="009F660C">
        <w:rPr>
          <w:rFonts w:asciiTheme="minorHAnsi" w:hAnsiTheme="minorHAnsi" w:cs="Calibri"/>
        </w:rPr>
        <w:t>college’s</w:t>
      </w:r>
      <w:r w:rsidRPr="009F660C">
        <w:rPr>
          <w:rFonts w:asciiTheme="minorHAnsi" w:hAnsiTheme="minorHAnsi" w:cs="Calibri"/>
        </w:rPr>
        <w:t>:</w:t>
      </w:r>
    </w:p>
    <w:p w:rsidR="002B2F4D" w:rsidRPr="009F660C" w:rsidRDefault="00CB239B" w:rsidP="002B2F4D">
      <w:pPr>
        <w:numPr>
          <w:ilvl w:val="0"/>
          <w:numId w:val="14"/>
        </w:numPr>
        <w:rPr>
          <w:rFonts w:asciiTheme="minorHAnsi" w:hAnsiTheme="minorHAnsi" w:cs="Calibri"/>
        </w:rPr>
      </w:pPr>
      <w:bookmarkStart w:id="0" w:name="_GoBack"/>
      <w:bookmarkEnd w:id="0"/>
      <w:r w:rsidRPr="009F660C">
        <w:rPr>
          <w:rFonts w:asciiTheme="minorHAnsi" w:hAnsiTheme="minorHAnsi" w:cs="Calibri"/>
        </w:rPr>
        <w:t>Strategic Priorities</w:t>
      </w:r>
    </w:p>
    <w:p w:rsidR="002B2F4D" w:rsidRPr="009F660C" w:rsidRDefault="00212AB7" w:rsidP="002B2F4D">
      <w:pPr>
        <w:numPr>
          <w:ilvl w:val="0"/>
          <w:numId w:val="14"/>
        </w:numPr>
        <w:rPr>
          <w:rFonts w:asciiTheme="minorHAnsi" w:hAnsiTheme="minorHAnsi" w:cs="Calibri"/>
        </w:rPr>
      </w:pPr>
      <w:r w:rsidRPr="009F660C">
        <w:rPr>
          <w:rFonts w:asciiTheme="minorHAnsi" w:hAnsiTheme="minorHAnsi" w:cs="Calibri"/>
        </w:rPr>
        <w:t>O</w:t>
      </w:r>
      <w:r w:rsidR="00CB239B" w:rsidRPr="009F660C">
        <w:rPr>
          <w:rFonts w:asciiTheme="minorHAnsi" w:hAnsiTheme="minorHAnsi" w:cs="Calibri"/>
        </w:rPr>
        <w:t>rganizational structure and operations</w:t>
      </w:r>
    </w:p>
    <w:p w:rsidR="005E05EC" w:rsidRPr="009F660C" w:rsidRDefault="005E05EC" w:rsidP="005E05EC">
      <w:pPr>
        <w:rPr>
          <w:rFonts w:asciiTheme="minorHAnsi" w:hAnsiTheme="minorHAnsi" w:cs="Calibri"/>
        </w:rPr>
      </w:pPr>
    </w:p>
    <w:p w:rsidR="005E05EC" w:rsidRPr="009F660C" w:rsidRDefault="005E05EC" w:rsidP="005E05EC">
      <w:pPr>
        <w:numPr>
          <w:ilvl w:val="1"/>
          <w:numId w:val="12"/>
        </w:numPr>
        <w:rPr>
          <w:rFonts w:asciiTheme="minorHAnsi" w:hAnsiTheme="minorHAnsi" w:cs="Calibri"/>
        </w:rPr>
      </w:pPr>
      <w:r w:rsidRPr="009F660C">
        <w:rPr>
          <w:rFonts w:asciiTheme="minorHAnsi" w:hAnsiTheme="minorHAnsi" w:cs="Calibri"/>
        </w:rPr>
        <w:t>Major initiatives affecting the financial position of the college:</w:t>
      </w:r>
    </w:p>
    <w:p w:rsidR="005E05EC" w:rsidRPr="009F660C" w:rsidRDefault="005E05EC" w:rsidP="005E05EC">
      <w:pPr>
        <w:numPr>
          <w:ilvl w:val="0"/>
          <w:numId w:val="13"/>
        </w:numPr>
        <w:rPr>
          <w:rFonts w:asciiTheme="minorHAnsi" w:hAnsiTheme="minorHAnsi" w:cs="Calibri"/>
        </w:rPr>
      </w:pPr>
      <w:r w:rsidRPr="009F660C">
        <w:rPr>
          <w:rFonts w:asciiTheme="minorHAnsi" w:hAnsiTheme="minorHAnsi" w:cs="Calibri"/>
        </w:rPr>
        <w:t>Bond Campaigns</w:t>
      </w:r>
    </w:p>
    <w:p w:rsidR="00D076A9" w:rsidRPr="004E6A98" w:rsidRDefault="005E05EC" w:rsidP="004E6A98">
      <w:pPr>
        <w:numPr>
          <w:ilvl w:val="0"/>
          <w:numId w:val="13"/>
        </w:numPr>
        <w:rPr>
          <w:rFonts w:asciiTheme="minorHAnsi" w:hAnsiTheme="minorHAnsi" w:cs="Calibri"/>
        </w:rPr>
      </w:pPr>
      <w:r w:rsidRPr="009F660C">
        <w:rPr>
          <w:rFonts w:asciiTheme="minorHAnsi" w:hAnsiTheme="minorHAnsi" w:cs="Calibri"/>
        </w:rPr>
        <w:t>Budget Operations</w:t>
      </w:r>
    </w:p>
    <w:p w:rsidR="00D076A9" w:rsidRPr="009F660C" w:rsidRDefault="00D076A9" w:rsidP="00D076A9">
      <w:pPr>
        <w:rPr>
          <w:rFonts w:asciiTheme="minorHAnsi" w:hAnsiTheme="minorHAnsi" w:cs="Calibri"/>
        </w:rPr>
      </w:pPr>
    </w:p>
    <w:p w:rsidR="00DA07F9" w:rsidRPr="009F660C" w:rsidRDefault="003B0D5F" w:rsidP="003B0D5F">
      <w:pPr>
        <w:numPr>
          <w:ilvl w:val="0"/>
          <w:numId w:val="12"/>
        </w:numPr>
        <w:rPr>
          <w:rFonts w:asciiTheme="minorHAnsi" w:hAnsiTheme="minorHAnsi" w:cs="Calibri"/>
        </w:rPr>
      </w:pPr>
      <w:r w:rsidRPr="009F660C">
        <w:rPr>
          <w:rFonts w:asciiTheme="minorHAnsi" w:hAnsiTheme="minorHAnsi" w:cs="Calibri"/>
        </w:rPr>
        <w:t xml:space="preserve">Determine </w:t>
      </w:r>
      <w:r w:rsidR="00D35F50" w:rsidRPr="009F660C">
        <w:rPr>
          <w:rFonts w:asciiTheme="minorHAnsi" w:hAnsiTheme="minorHAnsi" w:cs="Calibri"/>
        </w:rPr>
        <w:t>the overall direction of major</w:t>
      </w:r>
      <w:r w:rsidR="005F2435" w:rsidRPr="009F660C">
        <w:rPr>
          <w:rFonts w:asciiTheme="minorHAnsi" w:hAnsiTheme="minorHAnsi" w:cs="Calibri"/>
        </w:rPr>
        <w:t xml:space="preserve"> staff recognition</w:t>
      </w:r>
      <w:r w:rsidR="00D35F50" w:rsidRPr="009F660C">
        <w:rPr>
          <w:rFonts w:asciiTheme="minorHAnsi" w:hAnsiTheme="minorHAnsi" w:cs="Calibri"/>
        </w:rPr>
        <w:t xml:space="preserve"> </w:t>
      </w:r>
      <w:r w:rsidR="005F2435" w:rsidRPr="009F660C">
        <w:rPr>
          <w:rFonts w:asciiTheme="minorHAnsi" w:hAnsiTheme="minorHAnsi" w:cs="Calibri"/>
        </w:rPr>
        <w:t xml:space="preserve">and other special </w:t>
      </w:r>
      <w:r w:rsidR="00D35F50" w:rsidRPr="009F660C">
        <w:rPr>
          <w:rFonts w:asciiTheme="minorHAnsi" w:hAnsiTheme="minorHAnsi" w:cs="Calibri"/>
        </w:rPr>
        <w:t xml:space="preserve">events. </w:t>
      </w:r>
    </w:p>
    <w:p w:rsidR="00DA07F9" w:rsidRPr="009F660C" w:rsidRDefault="00DA07F9" w:rsidP="00DA07F9">
      <w:pPr>
        <w:rPr>
          <w:rFonts w:asciiTheme="minorHAnsi" w:hAnsiTheme="minorHAnsi" w:cs="Calibri"/>
        </w:rPr>
      </w:pPr>
    </w:p>
    <w:p w:rsidR="00D076A9" w:rsidRPr="009F660C" w:rsidRDefault="00D076A9" w:rsidP="00DA07F9">
      <w:pPr>
        <w:rPr>
          <w:rFonts w:asciiTheme="minorHAnsi" w:hAnsiTheme="minorHAnsi" w:cs="Calibri"/>
        </w:rPr>
      </w:pPr>
    </w:p>
    <w:p w:rsidR="005E05EC" w:rsidRPr="009F660C" w:rsidRDefault="00CC4D94" w:rsidP="00DA07F9">
      <w:pPr>
        <w:rPr>
          <w:rFonts w:asciiTheme="minorHAnsi" w:hAnsiTheme="minorHAnsi" w:cs="Calibri"/>
          <w:b/>
        </w:rPr>
      </w:pPr>
      <w:r w:rsidRPr="009F660C">
        <w:rPr>
          <w:rFonts w:asciiTheme="minorHAnsi" w:hAnsiTheme="minorHAnsi" w:cs="Calibri"/>
          <w:b/>
        </w:rPr>
        <w:t>President</w:t>
      </w:r>
      <w:r w:rsidR="005E05EC" w:rsidRPr="009F660C">
        <w:rPr>
          <w:rFonts w:asciiTheme="minorHAnsi" w:hAnsiTheme="minorHAnsi" w:cs="Calibri"/>
          <w:b/>
        </w:rPr>
        <w:t>s</w:t>
      </w:r>
      <w:r w:rsidR="00D37A33" w:rsidRPr="009F660C">
        <w:rPr>
          <w:rFonts w:asciiTheme="minorHAnsi" w:hAnsiTheme="minorHAnsi" w:cs="Calibri"/>
          <w:b/>
        </w:rPr>
        <w:t>’</w:t>
      </w:r>
      <w:r w:rsidR="005E05EC" w:rsidRPr="009F660C">
        <w:rPr>
          <w:rFonts w:asciiTheme="minorHAnsi" w:hAnsiTheme="minorHAnsi" w:cs="Calibri"/>
          <w:b/>
        </w:rPr>
        <w:t xml:space="preserve"> Council Membership</w:t>
      </w:r>
    </w:p>
    <w:p w:rsidR="0052030F" w:rsidRPr="009F660C" w:rsidRDefault="0052030F" w:rsidP="00DA07F9">
      <w:pPr>
        <w:rPr>
          <w:rFonts w:asciiTheme="minorHAnsi" w:hAnsiTheme="minorHAnsi" w:cs="Calibri"/>
        </w:rPr>
      </w:pPr>
      <w:r w:rsidRPr="009F660C">
        <w:rPr>
          <w:rFonts w:asciiTheme="minorHAnsi" w:hAnsiTheme="minorHAnsi" w:cs="Calibri"/>
        </w:rPr>
        <w:t>In order to meet the purpose of</w:t>
      </w:r>
      <w:r w:rsidR="003B0D5F" w:rsidRPr="009F660C">
        <w:rPr>
          <w:rFonts w:asciiTheme="minorHAnsi" w:hAnsiTheme="minorHAnsi" w:cs="Calibri"/>
        </w:rPr>
        <w:t xml:space="preserve"> the C</w:t>
      </w:r>
      <w:r w:rsidRPr="009F660C">
        <w:rPr>
          <w:rFonts w:asciiTheme="minorHAnsi" w:hAnsiTheme="minorHAnsi" w:cs="Calibri"/>
        </w:rPr>
        <w:t>ouncil the following attendance is required:</w:t>
      </w:r>
    </w:p>
    <w:p w:rsidR="0052030F" w:rsidRPr="009F660C" w:rsidRDefault="0052030F" w:rsidP="00DA07F9">
      <w:pPr>
        <w:rPr>
          <w:rFonts w:asciiTheme="minorHAnsi" w:hAnsiTheme="minorHAnsi" w:cs="Calibri"/>
        </w:rPr>
      </w:pPr>
    </w:p>
    <w:p w:rsidR="003E612E" w:rsidRPr="009F660C" w:rsidRDefault="00112260" w:rsidP="00DA07F9">
      <w:pPr>
        <w:rPr>
          <w:rFonts w:asciiTheme="minorHAnsi" w:hAnsiTheme="minorHAnsi" w:cs="Calibri"/>
        </w:rPr>
      </w:pPr>
      <w:r w:rsidRPr="009F660C">
        <w:rPr>
          <w:rFonts w:asciiTheme="minorHAnsi" w:hAnsiTheme="minorHAnsi" w:cs="Calibri"/>
        </w:rPr>
        <w:t xml:space="preserve">College President, </w:t>
      </w:r>
      <w:r w:rsidR="003E612E" w:rsidRPr="009F660C">
        <w:rPr>
          <w:rFonts w:asciiTheme="minorHAnsi" w:hAnsiTheme="minorHAnsi" w:cs="Calibri"/>
        </w:rPr>
        <w:t>Vice-</w:t>
      </w:r>
      <w:r w:rsidRPr="009F660C">
        <w:rPr>
          <w:rFonts w:asciiTheme="minorHAnsi" w:hAnsiTheme="minorHAnsi" w:cs="Calibri"/>
        </w:rPr>
        <w:t>P</w:t>
      </w:r>
      <w:r w:rsidR="003E612E" w:rsidRPr="009F660C">
        <w:rPr>
          <w:rFonts w:asciiTheme="minorHAnsi" w:hAnsiTheme="minorHAnsi" w:cs="Calibri"/>
        </w:rPr>
        <w:t>residents</w:t>
      </w:r>
      <w:r w:rsidR="00C51B86" w:rsidRPr="009F660C">
        <w:rPr>
          <w:rFonts w:asciiTheme="minorHAnsi" w:hAnsiTheme="minorHAnsi" w:cs="Calibri"/>
        </w:rPr>
        <w:t xml:space="preserve">, </w:t>
      </w:r>
      <w:r w:rsidR="009F660C">
        <w:rPr>
          <w:rFonts w:asciiTheme="minorHAnsi" w:hAnsiTheme="minorHAnsi" w:cs="Calibri"/>
        </w:rPr>
        <w:t>Associate Vice President</w:t>
      </w:r>
      <w:r w:rsidR="00C51B86" w:rsidRPr="009F660C">
        <w:rPr>
          <w:rFonts w:asciiTheme="minorHAnsi" w:hAnsiTheme="minorHAnsi" w:cs="Calibri"/>
        </w:rPr>
        <w:t>, Dean of H</w:t>
      </w:r>
      <w:r w:rsidRPr="009F660C">
        <w:rPr>
          <w:rFonts w:asciiTheme="minorHAnsi" w:hAnsiTheme="minorHAnsi" w:cs="Calibri"/>
        </w:rPr>
        <w:t>uman Resources</w:t>
      </w:r>
      <w:r w:rsidR="00C51B86" w:rsidRPr="009F660C">
        <w:rPr>
          <w:rFonts w:asciiTheme="minorHAnsi" w:hAnsiTheme="minorHAnsi" w:cs="Calibri"/>
        </w:rPr>
        <w:t xml:space="preserve">, </w:t>
      </w:r>
      <w:r w:rsidR="00D076A9" w:rsidRPr="009F660C">
        <w:rPr>
          <w:rFonts w:asciiTheme="minorHAnsi" w:hAnsiTheme="minorHAnsi" w:cs="Calibri"/>
        </w:rPr>
        <w:t>Public Information Officer</w:t>
      </w:r>
      <w:r w:rsidR="005E05EC" w:rsidRPr="009F660C">
        <w:rPr>
          <w:rFonts w:asciiTheme="minorHAnsi" w:hAnsiTheme="minorHAnsi" w:cs="Calibri"/>
        </w:rPr>
        <w:t xml:space="preserve">, </w:t>
      </w:r>
      <w:r w:rsidR="00EE459A" w:rsidRPr="009F660C">
        <w:rPr>
          <w:rFonts w:asciiTheme="minorHAnsi" w:hAnsiTheme="minorHAnsi" w:cs="Calibri"/>
        </w:rPr>
        <w:t xml:space="preserve">Chair of College Council, </w:t>
      </w:r>
      <w:r w:rsidR="00C51B86" w:rsidRPr="009F660C">
        <w:rPr>
          <w:rFonts w:asciiTheme="minorHAnsi" w:hAnsiTheme="minorHAnsi" w:cs="Calibri"/>
        </w:rPr>
        <w:t>Classified President, Faculty President, Part-time Faculty President</w:t>
      </w:r>
      <w:r w:rsidRPr="009F660C">
        <w:rPr>
          <w:rFonts w:asciiTheme="minorHAnsi" w:hAnsiTheme="minorHAnsi" w:cs="Calibri"/>
        </w:rPr>
        <w:t>, A</w:t>
      </w:r>
      <w:r w:rsidR="005E05EC" w:rsidRPr="009F660C">
        <w:rPr>
          <w:rFonts w:asciiTheme="minorHAnsi" w:hAnsiTheme="minorHAnsi" w:cs="Calibri"/>
        </w:rPr>
        <w:t xml:space="preserve">ssociated </w:t>
      </w:r>
      <w:r w:rsidRPr="009F660C">
        <w:rPr>
          <w:rFonts w:asciiTheme="minorHAnsi" w:hAnsiTheme="minorHAnsi" w:cs="Calibri"/>
        </w:rPr>
        <w:t>S</w:t>
      </w:r>
      <w:r w:rsidR="005E05EC" w:rsidRPr="009F660C">
        <w:rPr>
          <w:rFonts w:asciiTheme="minorHAnsi" w:hAnsiTheme="minorHAnsi" w:cs="Calibri"/>
        </w:rPr>
        <w:t xml:space="preserve">tudent </w:t>
      </w:r>
      <w:r w:rsidRPr="009F660C">
        <w:rPr>
          <w:rFonts w:asciiTheme="minorHAnsi" w:hAnsiTheme="minorHAnsi" w:cs="Calibri"/>
        </w:rPr>
        <w:t>G</w:t>
      </w:r>
      <w:r w:rsidR="005E05EC" w:rsidRPr="009F660C">
        <w:rPr>
          <w:rFonts w:asciiTheme="minorHAnsi" w:hAnsiTheme="minorHAnsi" w:cs="Calibri"/>
        </w:rPr>
        <w:t xml:space="preserve">overnment </w:t>
      </w:r>
      <w:r w:rsidRPr="009F660C">
        <w:rPr>
          <w:rFonts w:asciiTheme="minorHAnsi" w:hAnsiTheme="minorHAnsi" w:cs="Calibri"/>
        </w:rPr>
        <w:t>President</w:t>
      </w:r>
      <w:r w:rsidR="00D37A33" w:rsidRPr="009F660C">
        <w:rPr>
          <w:rFonts w:asciiTheme="minorHAnsi" w:hAnsiTheme="minorHAnsi" w:cs="Calibri"/>
        </w:rPr>
        <w:t xml:space="preserve">, </w:t>
      </w:r>
      <w:r w:rsidR="004F6771" w:rsidRPr="009F660C">
        <w:rPr>
          <w:rFonts w:asciiTheme="minorHAnsi" w:hAnsiTheme="minorHAnsi" w:cs="Calibri"/>
        </w:rPr>
        <w:t xml:space="preserve">and </w:t>
      </w:r>
      <w:r w:rsidR="009F660C">
        <w:rPr>
          <w:rFonts w:asciiTheme="minorHAnsi" w:hAnsiTheme="minorHAnsi" w:cs="Calibri"/>
        </w:rPr>
        <w:t>Administrative</w:t>
      </w:r>
      <w:r w:rsidR="0066726B" w:rsidRPr="009F660C">
        <w:rPr>
          <w:rFonts w:asciiTheme="minorHAnsi" w:hAnsiTheme="minorHAnsi" w:cs="Calibri"/>
        </w:rPr>
        <w:t xml:space="preserve">/Confidential </w:t>
      </w:r>
      <w:r w:rsidR="00F21FBE" w:rsidRPr="009F660C">
        <w:rPr>
          <w:rFonts w:asciiTheme="minorHAnsi" w:hAnsiTheme="minorHAnsi" w:cs="Calibri"/>
        </w:rPr>
        <w:t>Representative</w:t>
      </w:r>
      <w:r w:rsidR="00D37A33" w:rsidRPr="009F660C">
        <w:rPr>
          <w:rFonts w:asciiTheme="minorHAnsi" w:hAnsiTheme="minorHAnsi" w:cs="Calibri"/>
        </w:rPr>
        <w:t>.</w:t>
      </w:r>
    </w:p>
    <w:p w:rsidR="00356C6A" w:rsidRPr="009F660C" w:rsidRDefault="00356C6A" w:rsidP="00DA07F9">
      <w:pPr>
        <w:rPr>
          <w:rFonts w:asciiTheme="minorHAnsi" w:hAnsiTheme="minorHAnsi" w:cs="Calibri"/>
        </w:rPr>
      </w:pPr>
    </w:p>
    <w:p w:rsidR="00356C6A" w:rsidRPr="009F660C" w:rsidRDefault="008F6BFF" w:rsidP="00DA07F9">
      <w:pPr>
        <w:rPr>
          <w:rFonts w:asciiTheme="minorHAnsi" w:hAnsiTheme="minorHAnsi" w:cs="Calibri"/>
        </w:rPr>
      </w:pPr>
      <w:r w:rsidRPr="009F660C">
        <w:rPr>
          <w:rFonts w:asciiTheme="minorHAnsi" w:hAnsiTheme="minorHAnsi" w:cs="Calibri"/>
        </w:rPr>
        <w:t>Presidents’ Council meetings are</w:t>
      </w:r>
      <w:r w:rsidR="00356C6A" w:rsidRPr="009F660C">
        <w:rPr>
          <w:rFonts w:asciiTheme="minorHAnsi" w:hAnsiTheme="minorHAnsi" w:cs="Calibri"/>
        </w:rPr>
        <w:t xml:space="preserve"> open for any employee who wishes to attend. </w:t>
      </w:r>
    </w:p>
    <w:sectPr w:rsidR="00356C6A" w:rsidRPr="009F660C" w:rsidSect="00383C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BC" w:rsidRDefault="00091BBC">
      <w:r>
        <w:separator/>
      </w:r>
    </w:p>
  </w:endnote>
  <w:endnote w:type="continuationSeparator" w:id="0">
    <w:p w:rsidR="00091BBC" w:rsidRDefault="000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40" w:rsidRPr="00D242E2" w:rsidRDefault="00BF6840" w:rsidP="00D242E2">
    <w:pPr>
      <w:pStyle w:val="Footer"/>
      <w:jc w:val="center"/>
      <w:rPr>
        <w:rFonts w:ascii="Arial Narrow" w:hAnsi="Arial Narrow"/>
      </w:rPr>
    </w:pPr>
    <w:r>
      <w:rPr>
        <w:rFonts w:ascii="Arial Narrow" w:hAnsi="Arial Narrow"/>
      </w:rPr>
      <w:t xml:space="preserve">     </w:t>
    </w:r>
    <w:r w:rsidRPr="00D242E2">
      <w:rPr>
        <w:rFonts w:ascii="Arial Narrow" w:hAnsi="Arial Narrow"/>
      </w:rPr>
      <w:t xml:space="preserve">Page </w:t>
    </w:r>
    <w:r w:rsidRPr="00D242E2">
      <w:rPr>
        <w:rStyle w:val="PageNumber"/>
        <w:rFonts w:ascii="Arial Narrow" w:hAnsi="Arial Narrow"/>
      </w:rPr>
      <w:fldChar w:fldCharType="begin"/>
    </w:r>
    <w:r w:rsidRPr="00D242E2">
      <w:rPr>
        <w:rStyle w:val="PageNumber"/>
        <w:rFonts w:ascii="Arial Narrow" w:hAnsi="Arial Narrow"/>
      </w:rPr>
      <w:instrText xml:space="preserve"> PAGE </w:instrText>
    </w:r>
    <w:r w:rsidRPr="00D242E2">
      <w:rPr>
        <w:rStyle w:val="PageNumber"/>
        <w:rFonts w:ascii="Arial Narrow" w:hAnsi="Arial Narrow"/>
      </w:rPr>
      <w:fldChar w:fldCharType="separate"/>
    </w:r>
    <w:r w:rsidR="00E64283">
      <w:rPr>
        <w:rStyle w:val="PageNumber"/>
        <w:rFonts w:ascii="Arial Narrow" w:hAnsi="Arial Narrow"/>
        <w:noProof/>
      </w:rPr>
      <w:t>1</w:t>
    </w:r>
    <w:r w:rsidRPr="00D242E2">
      <w:rPr>
        <w:rStyle w:val="PageNumber"/>
        <w:rFonts w:ascii="Arial Narrow" w:hAnsi="Arial Narrow"/>
      </w:rPr>
      <w:fldChar w:fldCharType="end"/>
    </w:r>
    <w:r w:rsidRPr="00D242E2">
      <w:rPr>
        <w:rStyle w:val="PageNumber"/>
        <w:rFonts w:ascii="Arial Narrow" w:hAnsi="Arial Narrow"/>
      </w:rPr>
      <w:t xml:space="preserve"> of </w:t>
    </w:r>
    <w:r w:rsidRPr="00D242E2">
      <w:rPr>
        <w:rStyle w:val="PageNumber"/>
        <w:rFonts w:ascii="Arial Narrow" w:hAnsi="Arial Narrow"/>
      </w:rPr>
      <w:fldChar w:fldCharType="begin"/>
    </w:r>
    <w:r w:rsidRPr="00D242E2">
      <w:rPr>
        <w:rStyle w:val="PageNumber"/>
        <w:rFonts w:ascii="Arial Narrow" w:hAnsi="Arial Narrow"/>
      </w:rPr>
      <w:instrText xml:space="preserve"> NUMPAGES </w:instrText>
    </w:r>
    <w:r w:rsidRPr="00D242E2">
      <w:rPr>
        <w:rStyle w:val="PageNumber"/>
        <w:rFonts w:ascii="Arial Narrow" w:hAnsi="Arial Narrow"/>
      </w:rPr>
      <w:fldChar w:fldCharType="separate"/>
    </w:r>
    <w:r w:rsidR="00E64283">
      <w:rPr>
        <w:rStyle w:val="PageNumber"/>
        <w:rFonts w:ascii="Arial Narrow" w:hAnsi="Arial Narrow"/>
        <w:noProof/>
      </w:rPr>
      <w:t>2</w:t>
    </w:r>
    <w:r w:rsidRPr="00D242E2">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BC" w:rsidRDefault="00091BBC">
      <w:r>
        <w:separator/>
      </w:r>
    </w:p>
  </w:footnote>
  <w:footnote w:type="continuationSeparator" w:id="0">
    <w:p w:rsidR="00091BBC" w:rsidRDefault="0009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40" w:rsidRPr="003B0D5F" w:rsidRDefault="00BF6840" w:rsidP="00901F71">
    <w:pPr>
      <w:pStyle w:val="Header"/>
      <w:tabs>
        <w:tab w:val="clear" w:pos="8640"/>
        <w:tab w:val="right" w:pos="9792"/>
      </w:tabs>
      <w:rPr>
        <w:rFonts w:ascii="Arial Narrow" w:hAnsi="Arial Narrow"/>
        <w:b/>
      </w:rPr>
    </w:pPr>
    <w:r w:rsidRPr="008F6BFF">
      <w:rPr>
        <w:rFonts w:ascii="Arial Narrow" w:hAnsi="Arial Narrow"/>
      </w:rPr>
      <w:tab/>
    </w:r>
    <w:r w:rsidRPr="008F6BFF">
      <w:rPr>
        <w:rFonts w:ascii="Arial Narrow" w:hAnsi="Arial Narrow"/>
      </w:rPr>
      <w:tab/>
    </w:r>
    <w:r w:rsidR="00901F71">
      <w:rPr>
        <w:rFonts w:ascii="Arial Narrow" w:hAnsi="Arial Narrow"/>
      </w:rPr>
      <w:t xml:space="preserve">               </w:t>
    </w:r>
    <w:r w:rsidR="0066726B">
      <w:rPr>
        <w:rFonts w:ascii="Arial Narrow" w:hAnsi="Arial Narrow"/>
        <w:b/>
      </w:rPr>
      <w:t xml:space="preserve">Rev. </w:t>
    </w:r>
    <w:r w:rsidR="00376232">
      <w:rPr>
        <w:rFonts w:ascii="Arial Narrow" w:hAnsi="Arial Narrow"/>
        <w:b/>
      </w:rPr>
      <w:t>9/2017</w:t>
    </w:r>
  </w:p>
  <w:p w:rsidR="00BF6840" w:rsidRPr="003B0D5F" w:rsidRDefault="00BF6840" w:rsidP="00D242E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7B2"/>
    <w:multiLevelType w:val="hybridMultilevel"/>
    <w:tmpl w:val="DF2084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CF4582"/>
    <w:multiLevelType w:val="hybridMultilevel"/>
    <w:tmpl w:val="8B4E94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095AD3"/>
    <w:multiLevelType w:val="hybridMultilevel"/>
    <w:tmpl w:val="CA6E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E5804"/>
    <w:multiLevelType w:val="hybridMultilevel"/>
    <w:tmpl w:val="D6B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C174E6"/>
    <w:multiLevelType w:val="hybridMultilevel"/>
    <w:tmpl w:val="DC7A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96DEB"/>
    <w:multiLevelType w:val="hybridMultilevel"/>
    <w:tmpl w:val="986E619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AD2330"/>
    <w:multiLevelType w:val="hybridMultilevel"/>
    <w:tmpl w:val="1CBA90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184AE4"/>
    <w:multiLevelType w:val="hybridMultilevel"/>
    <w:tmpl w:val="F6B08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770C7"/>
    <w:multiLevelType w:val="hybridMultilevel"/>
    <w:tmpl w:val="C1D22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41682"/>
    <w:multiLevelType w:val="hybridMultilevel"/>
    <w:tmpl w:val="BCA47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0657B"/>
    <w:multiLevelType w:val="hybridMultilevel"/>
    <w:tmpl w:val="E13AF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A2705D"/>
    <w:multiLevelType w:val="hybridMultilevel"/>
    <w:tmpl w:val="EDCC7228"/>
    <w:lvl w:ilvl="0" w:tplc="04090001">
      <w:start w:val="1"/>
      <w:numFmt w:val="bullet"/>
      <w:lvlText w:val=""/>
      <w:lvlJc w:val="left"/>
      <w:pPr>
        <w:tabs>
          <w:tab w:val="num" w:pos="1440"/>
        </w:tabs>
        <w:ind w:left="1440" w:hanging="360"/>
      </w:pPr>
      <w:rPr>
        <w:rFonts w:ascii="Symbol" w:hAnsi="Symbol" w:hint="default"/>
        <w:b/>
      </w:rPr>
    </w:lvl>
    <w:lvl w:ilvl="1" w:tplc="9690B8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317951"/>
    <w:multiLevelType w:val="hybridMultilevel"/>
    <w:tmpl w:val="EF703ADE"/>
    <w:lvl w:ilvl="0" w:tplc="D952A1E2">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1604F85"/>
    <w:multiLevelType w:val="hybridMultilevel"/>
    <w:tmpl w:val="36EE9B50"/>
    <w:lvl w:ilvl="0" w:tplc="04090001">
      <w:start w:val="1"/>
      <w:numFmt w:val="bullet"/>
      <w:lvlText w:val=""/>
      <w:lvlJc w:val="left"/>
      <w:pPr>
        <w:tabs>
          <w:tab w:val="num" w:pos="1800"/>
        </w:tabs>
        <w:ind w:left="1800" w:hanging="360"/>
      </w:pPr>
      <w:rPr>
        <w:rFonts w:ascii="Symbol" w:hAnsi="Symbol" w:hint="default"/>
      </w:rPr>
    </w:lvl>
    <w:lvl w:ilvl="1" w:tplc="6ED2CE5C">
      <w:start w:val="1"/>
      <w:numFmt w:val="decimal"/>
      <w:lvlText w:val="%2."/>
      <w:lvlJc w:val="left"/>
      <w:pPr>
        <w:tabs>
          <w:tab w:val="num" w:pos="2520"/>
        </w:tabs>
        <w:ind w:left="2520" w:hanging="360"/>
      </w:pPr>
      <w:rPr>
        <w:rFonts w:hint="default"/>
        <w:b/>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4E24271"/>
    <w:multiLevelType w:val="hybridMultilevel"/>
    <w:tmpl w:val="F99EC05E"/>
    <w:lvl w:ilvl="0" w:tplc="6ED2CE5C">
      <w:start w:val="1"/>
      <w:numFmt w:val="decimal"/>
      <w:lvlText w:val="%1."/>
      <w:lvlJc w:val="left"/>
      <w:pPr>
        <w:tabs>
          <w:tab w:val="num" w:pos="360"/>
        </w:tabs>
        <w:ind w:left="360" w:hanging="360"/>
      </w:pPr>
      <w:rPr>
        <w:b/>
      </w:rPr>
    </w:lvl>
    <w:lvl w:ilvl="1" w:tplc="9690B8CA">
      <w:start w:val="1"/>
      <w:numFmt w:val="upperLetter"/>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880293E"/>
    <w:multiLevelType w:val="hybridMultilevel"/>
    <w:tmpl w:val="68061AA2"/>
    <w:lvl w:ilvl="0" w:tplc="04090001">
      <w:start w:val="1"/>
      <w:numFmt w:val="bullet"/>
      <w:lvlText w:val=""/>
      <w:lvlJc w:val="left"/>
      <w:pPr>
        <w:tabs>
          <w:tab w:val="num" w:pos="1440"/>
        </w:tabs>
        <w:ind w:left="1440" w:hanging="360"/>
      </w:pPr>
      <w:rPr>
        <w:rFonts w:ascii="Symbol" w:hAnsi="Symbol" w:hint="default"/>
        <w:b/>
      </w:rPr>
    </w:lvl>
    <w:lvl w:ilvl="1" w:tplc="9690B8CA">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B6A716B"/>
    <w:multiLevelType w:val="multilevel"/>
    <w:tmpl w:val="BF7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10"/>
  </w:num>
  <w:num w:numId="5">
    <w:abstractNumId w:val="9"/>
  </w:num>
  <w:num w:numId="6">
    <w:abstractNumId w:val="5"/>
  </w:num>
  <w:num w:numId="7">
    <w:abstractNumId w:val="1"/>
  </w:num>
  <w:num w:numId="8">
    <w:abstractNumId w:val="13"/>
  </w:num>
  <w:num w:numId="9">
    <w:abstractNumId w:val="0"/>
  </w:num>
  <w:num w:numId="10">
    <w:abstractNumId w:val="8"/>
  </w:num>
  <w:num w:numId="11">
    <w:abstractNumId w:val="2"/>
  </w:num>
  <w:num w:numId="12">
    <w:abstractNumId w:val="14"/>
  </w:num>
  <w:num w:numId="13">
    <w:abstractNumId w:val="11"/>
  </w:num>
  <w:num w:numId="14">
    <w:abstractNumId w:val="15"/>
  </w:num>
  <w:num w:numId="15">
    <w:abstractNumId w:val="1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80"/>
    <w:rsid w:val="00067F21"/>
    <w:rsid w:val="00091BBC"/>
    <w:rsid w:val="000C5FCB"/>
    <w:rsid w:val="000E2CE3"/>
    <w:rsid w:val="000F0790"/>
    <w:rsid w:val="00105578"/>
    <w:rsid w:val="00110D10"/>
    <w:rsid w:val="00112260"/>
    <w:rsid w:val="00132A07"/>
    <w:rsid w:val="001543AC"/>
    <w:rsid w:val="001904A4"/>
    <w:rsid w:val="001A17EB"/>
    <w:rsid w:val="001A7C0E"/>
    <w:rsid w:val="00212AB7"/>
    <w:rsid w:val="00224565"/>
    <w:rsid w:val="00270DAB"/>
    <w:rsid w:val="002B1963"/>
    <w:rsid w:val="002B2F4D"/>
    <w:rsid w:val="002C5043"/>
    <w:rsid w:val="002D0BD4"/>
    <w:rsid w:val="002E1F68"/>
    <w:rsid w:val="002E3937"/>
    <w:rsid w:val="002E6F50"/>
    <w:rsid w:val="0035522A"/>
    <w:rsid w:val="00356C6A"/>
    <w:rsid w:val="003614E7"/>
    <w:rsid w:val="00376232"/>
    <w:rsid w:val="00383C34"/>
    <w:rsid w:val="0039220B"/>
    <w:rsid w:val="003B0D5F"/>
    <w:rsid w:val="003E612E"/>
    <w:rsid w:val="004324C2"/>
    <w:rsid w:val="00443399"/>
    <w:rsid w:val="00444DF5"/>
    <w:rsid w:val="00470E02"/>
    <w:rsid w:val="004B15FF"/>
    <w:rsid w:val="004D6EE4"/>
    <w:rsid w:val="004E0CA0"/>
    <w:rsid w:val="004E2880"/>
    <w:rsid w:val="004E6A98"/>
    <w:rsid w:val="004F6771"/>
    <w:rsid w:val="0052030F"/>
    <w:rsid w:val="00537953"/>
    <w:rsid w:val="00567282"/>
    <w:rsid w:val="00583D57"/>
    <w:rsid w:val="0059526C"/>
    <w:rsid w:val="005C6C2F"/>
    <w:rsid w:val="005D05D8"/>
    <w:rsid w:val="005D1A91"/>
    <w:rsid w:val="005E05EC"/>
    <w:rsid w:val="005F1228"/>
    <w:rsid w:val="005F2435"/>
    <w:rsid w:val="006560E1"/>
    <w:rsid w:val="0066726B"/>
    <w:rsid w:val="00680F34"/>
    <w:rsid w:val="006F32FB"/>
    <w:rsid w:val="00760BE8"/>
    <w:rsid w:val="007B5D72"/>
    <w:rsid w:val="00814642"/>
    <w:rsid w:val="008D36B4"/>
    <w:rsid w:val="008E501D"/>
    <w:rsid w:val="008F19BF"/>
    <w:rsid w:val="008F520F"/>
    <w:rsid w:val="008F6BFF"/>
    <w:rsid w:val="008F752E"/>
    <w:rsid w:val="00901F71"/>
    <w:rsid w:val="00903735"/>
    <w:rsid w:val="009369AD"/>
    <w:rsid w:val="0097307C"/>
    <w:rsid w:val="00976446"/>
    <w:rsid w:val="009843EE"/>
    <w:rsid w:val="00997868"/>
    <w:rsid w:val="009B12DD"/>
    <w:rsid w:val="009C7CA4"/>
    <w:rsid w:val="009E6402"/>
    <w:rsid w:val="009F660C"/>
    <w:rsid w:val="00A27A4E"/>
    <w:rsid w:val="00A6222A"/>
    <w:rsid w:val="00A81600"/>
    <w:rsid w:val="00AC5500"/>
    <w:rsid w:val="00AD29C0"/>
    <w:rsid w:val="00B42CCC"/>
    <w:rsid w:val="00B7634D"/>
    <w:rsid w:val="00B907DC"/>
    <w:rsid w:val="00BC2856"/>
    <w:rsid w:val="00BE6547"/>
    <w:rsid w:val="00BF6840"/>
    <w:rsid w:val="00C228FC"/>
    <w:rsid w:val="00C50AAB"/>
    <w:rsid w:val="00C51B86"/>
    <w:rsid w:val="00C54B3E"/>
    <w:rsid w:val="00C6302F"/>
    <w:rsid w:val="00C6655A"/>
    <w:rsid w:val="00CB1849"/>
    <w:rsid w:val="00CB239B"/>
    <w:rsid w:val="00CC4D94"/>
    <w:rsid w:val="00CD539C"/>
    <w:rsid w:val="00D076A9"/>
    <w:rsid w:val="00D15C65"/>
    <w:rsid w:val="00D21681"/>
    <w:rsid w:val="00D220B9"/>
    <w:rsid w:val="00D242E2"/>
    <w:rsid w:val="00D35F50"/>
    <w:rsid w:val="00D37A33"/>
    <w:rsid w:val="00D56026"/>
    <w:rsid w:val="00D60957"/>
    <w:rsid w:val="00D63605"/>
    <w:rsid w:val="00D74EC2"/>
    <w:rsid w:val="00DA07F9"/>
    <w:rsid w:val="00DC0363"/>
    <w:rsid w:val="00DC218E"/>
    <w:rsid w:val="00DC7885"/>
    <w:rsid w:val="00E17564"/>
    <w:rsid w:val="00E271C2"/>
    <w:rsid w:val="00E64283"/>
    <w:rsid w:val="00E95A24"/>
    <w:rsid w:val="00EA48E2"/>
    <w:rsid w:val="00EE459A"/>
    <w:rsid w:val="00F207F6"/>
    <w:rsid w:val="00F21917"/>
    <w:rsid w:val="00F21FBE"/>
    <w:rsid w:val="00F64146"/>
    <w:rsid w:val="00F7196D"/>
    <w:rsid w:val="00F82636"/>
    <w:rsid w:val="00F974A0"/>
    <w:rsid w:val="00FB57DC"/>
    <w:rsid w:val="00FC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40F01AF-641F-4DF2-BA7F-8B13BA55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E2880"/>
    <w:rPr>
      <w:b/>
      <w:bCs/>
    </w:rPr>
  </w:style>
  <w:style w:type="paragraph" w:styleId="Header">
    <w:name w:val="header"/>
    <w:basedOn w:val="Normal"/>
    <w:link w:val="HeaderChar"/>
    <w:uiPriority w:val="99"/>
    <w:rsid w:val="00E271C2"/>
    <w:pPr>
      <w:tabs>
        <w:tab w:val="center" w:pos="4320"/>
        <w:tab w:val="right" w:pos="8640"/>
      </w:tabs>
    </w:pPr>
  </w:style>
  <w:style w:type="paragraph" w:styleId="Footer">
    <w:name w:val="footer"/>
    <w:basedOn w:val="Normal"/>
    <w:rsid w:val="00E271C2"/>
    <w:pPr>
      <w:tabs>
        <w:tab w:val="center" w:pos="4320"/>
        <w:tab w:val="right" w:pos="8640"/>
      </w:tabs>
    </w:pPr>
  </w:style>
  <w:style w:type="paragraph" w:styleId="BalloonText">
    <w:name w:val="Balloon Text"/>
    <w:basedOn w:val="Normal"/>
    <w:semiHidden/>
    <w:rsid w:val="001A17EB"/>
    <w:rPr>
      <w:rFonts w:ascii="Tahoma" w:hAnsi="Tahoma" w:cs="Tahoma"/>
      <w:sz w:val="16"/>
      <w:szCs w:val="16"/>
    </w:rPr>
  </w:style>
  <w:style w:type="character" w:styleId="PageNumber">
    <w:name w:val="page number"/>
    <w:basedOn w:val="DefaultParagraphFont"/>
    <w:rsid w:val="00D242E2"/>
  </w:style>
  <w:style w:type="character" w:customStyle="1" w:styleId="HeaderChar">
    <w:name w:val="Header Char"/>
    <w:link w:val="Header"/>
    <w:uiPriority w:val="99"/>
    <w:rsid w:val="002E6F50"/>
    <w:rPr>
      <w:sz w:val="24"/>
      <w:szCs w:val="24"/>
    </w:rPr>
  </w:style>
  <w:style w:type="paragraph" w:styleId="Revision">
    <w:name w:val="Revision"/>
    <w:hidden/>
    <w:uiPriority w:val="99"/>
    <w:semiHidden/>
    <w:rsid w:val="00FC454A"/>
    <w:rPr>
      <w:sz w:val="24"/>
      <w:szCs w:val="24"/>
    </w:rPr>
  </w:style>
  <w:style w:type="character" w:styleId="CommentReference">
    <w:name w:val="annotation reference"/>
    <w:rsid w:val="00DC0363"/>
    <w:rPr>
      <w:sz w:val="16"/>
      <w:szCs w:val="16"/>
    </w:rPr>
  </w:style>
  <w:style w:type="paragraph" w:styleId="CommentText">
    <w:name w:val="annotation text"/>
    <w:basedOn w:val="Normal"/>
    <w:link w:val="CommentTextChar"/>
    <w:rsid w:val="00DC0363"/>
    <w:rPr>
      <w:sz w:val="20"/>
      <w:szCs w:val="20"/>
    </w:rPr>
  </w:style>
  <w:style w:type="character" w:customStyle="1" w:styleId="CommentTextChar">
    <w:name w:val="Comment Text Char"/>
    <w:basedOn w:val="DefaultParagraphFont"/>
    <w:link w:val="CommentText"/>
    <w:rsid w:val="00DC0363"/>
  </w:style>
  <w:style w:type="paragraph" w:styleId="CommentSubject">
    <w:name w:val="annotation subject"/>
    <w:basedOn w:val="CommentText"/>
    <w:next w:val="CommentText"/>
    <w:link w:val="CommentSubjectChar"/>
    <w:rsid w:val="00DC0363"/>
    <w:rPr>
      <w:b/>
      <w:bCs/>
    </w:rPr>
  </w:style>
  <w:style w:type="character" w:customStyle="1" w:styleId="CommentSubjectChar">
    <w:name w:val="Comment Subject Char"/>
    <w:link w:val="CommentSubject"/>
    <w:rsid w:val="00DC0363"/>
    <w:rPr>
      <w:b/>
      <w:bCs/>
    </w:rPr>
  </w:style>
  <w:style w:type="paragraph" w:styleId="ListParagraph">
    <w:name w:val="List Paragraph"/>
    <w:basedOn w:val="Normal"/>
    <w:uiPriority w:val="34"/>
    <w:qFormat/>
    <w:rsid w:val="003B0D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956375">
      <w:bodyDiv w:val="1"/>
      <w:marLeft w:val="0"/>
      <w:marRight w:val="0"/>
      <w:marTop w:val="0"/>
      <w:marBottom w:val="0"/>
      <w:divBdr>
        <w:top w:val="none" w:sz="0" w:space="0" w:color="auto"/>
        <w:left w:val="none" w:sz="0" w:space="0" w:color="auto"/>
        <w:bottom w:val="none" w:sz="0" w:space="0" w:color="auto"/>
        <w:right w:val="none" w:sz="0" w:space="0" w:color="auto"/>
      </w:divBdr>
    </w:div>
    <w:div w:id="1067845563">
      <w:bodyDiv w:val="1"/>
      <w:marLeft w:val="0"/>
      <w:marRight w:val="0"/>
      <w:marTop w:val="0"/>
      <w:marBottom w:val="0"/>
      <w:divBdr>
        <w:top w:val="none" w:sz="0" w:space="0" w:color="auto"/>
        <w:left w:val="none" w:sz="0" w:space="0" w:color="auto"/>
        <w:bottom w:val="none" w:sz="0" w:space="0" w:color="auto"/>
        <w:right w:val="none" w:sz="0" w:space="0" w:color="auto"/>
      </w:divBdr>
    </w:div>
    <w:div w:id="11510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A8F0-F809-4E18-86BB-111BF9DE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Presidents Council</vt:lpstr>
    </vt:vector>
  </TitlesOfParts>
  <Company>Clackamas Community College</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subject/>
  <dc:creator>Staff</dc:creator>
  <cp:keywords/>
  <cp:lastModifiedBy>Denice Bailey</cp:lastModifiedBy>
  <cp:revision>4</cp:revision>
  <cp:lastPrinted>2013-11-05T21:29:00Z</cp:lastPrinted>
  <dcterms:created xsi:type="dcterms:W3CDTF">2017-09-29T16:34:00Z</dcterms:created>
  <dcterms:modified xsi:type="dcterms:W3CDTF">2017-09-29T22:48:00Z</dcterms:modified>
</cp:coreProperties>
</file>